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B8" w:rsidRDefault="00EE5A6B" w:rsidP="00BB6BB8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57304ABE" wp14:editId="72B03310">
            <wp:simplePos x="0" y="0"/>
            <wp:positionH relativeFrom="margin">
              <wp:posOffset>3547745</wp:posOffset>
            </wp:positionH>
            <wp:positionV relativeFrom="margin">
              <wp:posOffset>-374650</wp:posOffset>
            </wp:positionV>
            <wp:extent cx="2165985" cy="1468755"/>
            <wp:effectExtent l="0" t="0" r="571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pady_a_obce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E2C970" wp14:editId="7356776B">
            <wp:simplePos x="0" y="0"/>
            <wp:positionH relativeFrom="column">
              <wp:posOffset>-85090</wp:posOffset>
            </wp:positionH>
            <wp:positionV relativeFrom="paragraph">
              <wp:posOffset>-50800</wp:posOffset>
            </wp:positionV>
            <wp:extent cx="1800225" cy="514985"/>
            <wp:effectExtent l="0" t="0" r="9525" b="0"/>
            <wp:wrapSquare wrapText="bothSides"/>
            <wp:docPr id="1" name="Obrázek 1" descr="Popis: logo_text_rgb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logo_text_rgb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BB8" w:rsidRDefault="00BB6BB8" w:rsidP="00BB6BB8">
      <w:pPr>
        <w:rPr>
          <w:color w:val="1F497D"/>
        </w:rPr>
      </w:pPr>
    </w:p>
    <w:p w:rsidR="00BB6BB8" w:rsidRDefault="00BB6BB8" w:rsidP="00BB6BB8">
      <w:pPr>
        <w:ind w:left="2124"/>
        <w:jc w:val="right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                                                 </w:t>
      </w:r>
    </w:p>
    <w:p w:rsidR="00E34B95" w:rsidRDefault="001462B7" w:rsidP="003813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  <w:bookmarkStart w:id="0" w:name="_GoBack"/>
      <w:bookmarkEnd w:id="0"/>
      <w:r w:rsidR="00BB6BB8">
        <w:rPr>
          <w:rFonts w:ascii="Arial" w:hAnsi="Arial" w:cs="Arial"/>
          <w:sz w:val="32"/>
          <w:szCs w:val="32"/>
        </w:rPr>
        <w:t>                      </w:t>
      </w:r>
    </w:p>
    <w:p w:rsidR="00BB6BB8" w:rsidRPr="00A91F8B" w:rsidRDefault="001E43BB" w:rsidP="00BB6BB8">
      <w:pPr>
        <w:jc w:val="both"/>
        <w:rPr>
          <w:rFonts w:asciiTheme="minorHAnsi" w:hAnsiTheme="minorHAnsi" w:cs="Arial"/>
          <w:sz w:val="32"/>
          <w:szCs w:val="32"/>
        </w:rPr>
      </w:pPr>
      <w:r w:rsidRPr="00A91F8B">
        <w:rPr>
          <w:rFonts w:asciiTheme="minorHAnsi" w:hAnsiTheme="minorHAnsi" w:cs="Arial"/>
          <w:sz w:val="24"/>
          <w:szCs w:val="24"/>
        </w:rPr>
        <w:t>1</w:t>
      </w:r>
      <w:r w:rsidR="008712EE" w:rsidRPr="00A91F8B">
        <w:rPr>
          <w:rFonts w:asciiTheme="minorHAnsi" w:hAnsiTheme="minorHAnsi" w:cs="Arial"/>
          <w:sz w:val="24"/>
          <w:szCs w:val="24"/>
        </w:rPr>
        <w:t>5</w:t>
      </w:r>
      <w:r w:rsidR="00E34B95" w:rsidRPr="00A91F8B">
        <w:rPr>
          <w:rFonts w:asciiTheme="minorHAnsi" w:hAnsiTheme="minorHAnsi" w:cs="Arial"/>
          <w:sz w:val="24"/>
          <w:szCs w:val="24"/>
        </w:rPr>
        <w:t>.</w:t>
      </w:r>
      <w:r w:rsidR="00EE5A6B" w:rsidRPr="00A91F8B">
        <w:rPr>
          <w:rFonts w:asciiTheme="minorHAnsi" w:hAnsiTheme="minorHAnsi" w:cs="Arial"/>
          <w:sz w:val="24"/>
          <w:szCs w:val="24"/>
        </w:rPr>
        <w:t xml:space="preserve"> </w:t>
      </w:r>
      <w:r w:rsidR="00BB6BB8" w:rsidRPr="00A91F8B">
        <w:rPr>
          <w:rFonts w:asciiTheme="minorHAnsi" w:hAnsiTheme="minorHAnsi" w:cs="Arial"/>
          <w:sz w:val="24"/>
          <w:szCs w:val="24"/>
        </w:rPr>
        <w:t>června 201</w:t>
      </w:r>
      <w:r w:rsidR="008712EE" w:rsidRPr="00A91F8B">
        <w:rPr>
          <w:rFonts w:asciiTheme="minorHAnsi" w:hAnsiTheme="minorHAnsi" w:cs="Arial"/>
          <w:sz w:val="24"/>
          <w:szCs w:val="24"/>
        </w:rPr>
        <w:t>6</w:t>
      </w:r>
    </w:p>
    <w:p w:rsidR="00BE4D11" w:rsidRDefault="00BE4D11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BB6BB8" w:rsidRPr="00A91F8B" w:rsidRDefault="00BB6BB8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A91F8B">
        <w:rPr>
          <w:rFonts w:asciiTheme="minorHAnsi" w:hAnsiTheme="minorHAnsi" w:cs="Arial"/>
          <w:b/>
          <w:bCs/>
          <w:sz w:val="32"/>
          <w:szCs w:val="32"/>
          <w:u w:val="single"/>
        </w:rPr>
        <w:t>Výsledky celostátní soutěže obcí „O křišťálovou popelnici“</w:t>
      </w:r>
    </w:p>
    <w:p w:rsidR="00CD36C3" w:rsidRPr="00A91F8B" w:rsidRDefault="00CD36C3" w:rsidP="00BB6BB8">
      <w:pPr>
        <w:jc w:val="both"/>
        <w:rPr>
          <w:rFonts w:asciiTheme="minorHAnsi" w:hAnsiTheme="minorHAnsi" w:cs="Arial"/>
          <w:b/>
          <w:bCs/>
          <w:sz w:val="32"/>
          <w:szCs w:val="32"/>
          <w:u w:val="single"/>
        </w:rPr>
      </w:pPr>
    </w:p>
    <w:p w:rsidR="00BB6BB8" w:rsidRPr="00AF6B1D" w:rsidRDefault="006A78C2" w:rsidP="00BB6BB8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 xml:space="preserve">Celostátní soutěž obcí </w:t>
      </w:r>
      <w:r w:rsidR="008874A0" w:rsidRPr="00AF6B1D">
        <w:rPr>
          <w:rFonts w:asciiTheme="minorHAnsi" w:hAnsiTheme="minorHAnsi" w:cs="Arial"/>
        </w:rPr>
        <w:t>„O křišťálovou popelnici“ za rok 2015 zná svého vítěze. Jména těch nejlepších byla odtajněna na</w:t>
      </w:r>
      <w:r w:rsidR="00BB6BB8" w:rsidRPr="00AF6B1D">
        <w:rPr>
          <w:rFonts w:asciiTheme="minorHAnsi" w:hAnsiTheme="minorHAnsi" w:cs="Arial"/>
        </w:rPr>
        <w:t xml:space="preserve"> slavnostním večeru v Hradci Králové v rámci konference Odpady a obce. Ceny </w:t>
      </w:r>
      <w:r w:rsidR="008874A0" w:rsidRPr="00AF6B1D">
        <w:rPr>
          <w:rFonts w:asciiTheme="minorHAnsi" w:hAnsiTheme="minorHAnsi" w:cs="Arial"/>
        </w:rPr>
        <w:t xml:space="preserve">jim </w:t>
      </w:r>
      <w:r w:rsidR="00BB6BB8" w:rsidRPr="00AF6B1D">
        <w:rPr>
          <w:rFonts w:asciiTheme="minorHAnsi" w:hAnsiTheme="minorHAnsi" w:cs="Arial"/>
        </w:rPr>
        <w:t>předali zástupci autorizované obalové společnosti EKO-KOM,</w:t>
      </w:r>
      <w:r w:rsidR="003813DF">
        <w:rPr>
          <w:rFonts w:asciiTheme="minorHAnsi" w:hAnsiTheme="minorHAnsi" w:cs="Arial"/>
        </w:rPr>
        <w:t xml:space="preserve"> a.s.,</w:t>
      </w:r>
      <w:r w:rsidR="00BB6BB8" w:rsidRPr="00AF6B1D">
        <w:rPr>
          <w:rFonts w:asciiTheme="minorHAnsi" w:hAnsiTheme="minorHAnsi" w:cs="Arial"/>
        </w:rPr>
        <w:t xml:space="preserve"> která je vyhlašovatelem soutěže.</w:t>
      </w:r>
    </w:p>
    <w:p w:rsidR="00EE5A6B" w:rsidRPr="00AF6B1D" w:rsidRDefault="00EE5A6B" w:rsidP="00BB6BB8">
      <w:pPr>
        <w:jc w:val="both"/>
        <w:rPr>
          <w:rFonts w:asciiTheme="minorHAnsi" w:hAnsiTheme="minorHAnsi" w:cs="Arial"/>
        </w:rPr>
      </w:pPr>
    </w:p>
    <w:p w:rsidR="00EE5A6B" w:rsidRPr="00AF6B1D" w:rsidRDefault="008874A0" w:rsidP="00BB6BB8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>Konferenc</w:t>
      </w:r>
      <w:r w:rsidR="00AB2B87">
        <w:rPr>
          <w:rFonts w:asciiTheme="minorHAnsi" w:hAnsiTheme="minorHAnsi" w:cs="Arial"/>
        </w:rPr>
        <w:t>e</w:t>
      </w:r>
      <w:r w:rsidRPr="00AF6B1D">
        <w:rPr>
          <w:rFonts w:asciiTheme="minorHAnsi" w:hAnsiTheme="minorHAnsi" w:cs="Arial"/>
        </w:rPr>
        <w:t xml:space="preserve"> Odpady a obce</w:t>
      </w:r>
      <w:r w:rsidR="00AB2B87">
        <w:rPr>
          <w:rFonts w:asciiTheme="minorHAnsi" w:hAnsiTheme="minorHAnsi" w:cs="Arial"/>
        </w:rPr>
        <w:t xml:space="preserve"> </w:t>
      </w:r>
      <w:r w:rsidRPr="00AF6B1D">
        <w:rPr>
          <w:rFonts w:asciiTheme="minorHAnsi" w:hAnsiTheme="minorHAnsi" w:cs="Arial"/>
        </w:rPr>
        <w:t>je součásti cyklu odborných konferencí O</w:t>
      </w:r>
      <w:r w:rsidR="00AB2B87">
        <w:rPr>
          <w:rFonts w:asciiTheme="minorHAnsi" w:hAnsiTheme="minorHAnsi" w:cs="Arial"/>
        </w:rPr>
        <w:t xml:space="preserve">DPADOVÉ DNY </w:t>
      </w:r>
      <w:r w:rsidR="006A5583">
        <w:rPr>
          <w:rFonts w:asciiTheme="minorHAnsi" w:hAnsiTheme="minorHAnsi" w:cs="Arial"/>
        </w:rPr>
        <w:t xml:space="preserve">a </w:t>
      </w:r>
      <w:r w:rsidR="00AB2B87">
        <w:rPr>
          <w:rFonts w:asciiTheme="minorHAnsi" w:hAnsiTheme="minorHAnsi" w:cs="Arial"/>
        </w:rPr>
        <w:t xml:space="preserve">ve </w:t>
      </w:r>
      <w:r w:rsidRPr="00AF6B1D">
        <w:rPr>
          <w:rFonts w:asciiTheme="minorHAnsi" w:hAnsiTheme="minorHAnsi" w:cs="Arial"/>
        </w:rPr>
        <w:t>východočesk</w:t>
      </w:r>
      <w:r w:rsidR="00AB2B87">
        <w:rPr>
          <w:rFonts w:asciiTheme="minorHAnsi" w:hAnsiTheme="minorHAnsi" w:cs="Arial"/>
        </w:rPr>
        <w:t>é</w:t>
      </w:r>
      <w:r w:rsidRPr="00AF6B1D">
        <w:rPr>
          <w:rFonts w:asciiTheme="minorHAnsi" w:hAnsiTheme="minorHAnsi" w:cs="Arial"/>
        </w:rPr>
        <w:t xml:space="preserve"> metropol</w:t>
      </w:r>
      <w:r w:rsidR="00AB2B87">
        <w:rPr>
          <w:rFonts w:asciiTheme="minorHAnsi" w:hAnsiTheme="minorHAnsi" w:cs="Arial"/>
        </w:rPr>
        <w:t xml:space="preserve">i </w:t>
      </w:r>
      <w:r w:rsidR="006A5583">
        <w:rPr>
          <w:rFonts w:asciiTheme="minorHAnsi" w:hAnsiTheme="minorHAnsi" w:cs="Arial"/>
        </w:rPr>
        <w:t xml:space="preserve">se </w:t>
      </w:r>
      <w:r w:rsidR="00AB2B87">
        <w:rPr>
          <w:rFonts w:asciiTheme="minorHAnsi" w:hAnsiTheme="minorHAnsi" w:cs="Arial"/>
        </w:rPr>
        <w:t>odehrává</w:t>
      </w:r>
      <w:r w:rsidRPr="00AF6B1D">
        <w:rPr>
          <w:rFonts w:asciiTheme="minorHAnsi" w:hAnsiTheme="minorHAnsi" w:cs="Arial"/>
        </w:rPr>
        <w:t xml:space="preserve"> už 17. rokem. Jak už </w:t>
      </w:r>
      <w:r w:rsidR="008712EE" w:rsidRPr="00AF6B1D">
        <w:rPr>
          <w:rFonts w:asciiTheme="minorHAnsi" w:hAnsiTheme="minorHAnsi" w:cs="Arial"/>
        </w:rPr>
        <w:t>je z předchozích ročníků zvykem</w:t>
      </w:r>
      <w:r w:rsidRPr="00AF6B1D">
        <w:rPr>
          <w:rFonts w:asciiTheme="minorHAnsi" w:hAnsiTheme="minorHAnsi" w:cs="Arial"/>
        </w:rPr>
        <w:t xml:space="preserve">, </w:t>
      </w:r>
      <w:r w:rsidR="00AB2B87">
        <w:rPr>
          <w:rFonts w:asciiTheme="minorHAnsi" w:hAnsiTheme="minorHAnsi" w:cs="Arial"/>
        </w:rPr>
        <w:t>potkávají</w:t>
      </w:r>
      <w:r w:rsidR="00AB2B87" w:rsidRPr="00AF6B1D">
        <w:rPr>
          <w:rFonts w:asciiTheme="minorHAnsi" w:hAnsiTheme="minorHAnsi" w:cs="Arial"/>
        </w:rPr>
        <w:t xml:space="preserve"> </w:t>
      </w:r>
      <w:r w:rsidRPr="00AF6B1D">
        <w:rPr>
          <w:rFonts w:asciiTheme="minorHAnsi" w:hAnsiTheme="minorHAnsi" w:cs="Arial"/>
        </w:rPr>
        <w:t xml:space="preserve">se na ní </w:t>
      </w:r>
      <w:r w:rsidR="008712EE" w:rsidRPr="00AF6B1D">
        <w:rPr>
          <w:rFonts w:asciiTheme="minorHAnsi" w:hAnsiTheme="minorHAnsi" w:cs="Arial"/>
        </w:rPr>
        <w:t xml:space="preserve">zástupci obcí a měst, veřejné správy a široké odborné veřejnosti, </w:t>
      </w:r>
      <w:r w:rsidR="00BB6BB8" w:rsidRPr="00AF6B1D">
        <w:rPr>
          <w:rFonts w:asciiTheme="minorHAnsi" w:hAnsiTheme="minorHAnsi" w:cs="Arial"/>
        </w:rPr>
        <w:t xml:space="preserve">kteří </w:t>
      </w:r>
      <w:r w:rsidR="008712EE" w:rsidRPr="00AF6B1D">
        <w:rPr>
          <w:rFonts w:asciiTheme="minorHAnsi" w:hAnsiTheme="minorHAnsi" w:cs="Arial"/>
        </w:rPr>
        <w:t>diskutují o aktuálních</w:t>
      </w:r>
      <w:r w:rsidR="00BB6BB8" w:rsidRPr="00AF6B1D">
        <w:rPr>
          <w:rFonts w:asciiTheme="minorHAnsi" w:hAnsiTheme="minorHAnsi" w:cs="Arial"/>
        </w:rPr>
        <w:t xml:space="preserve"> </w:t>
      </w:r>
      <w:r w:rsidR="008712EE" w:rsidRPr="00AF6B1D">
        <w:rPr>
          <w:rFonts w:asciiTheme="minorHAnsi" w:hAnsiTheme="minorHAnsi" w:cs="Arial"/>
        </w:rPr>
        <w:t>t</w:t>
      </w:r>
      <w:r w:rsidR="00BB6BB8" w:rsidRPr="00AF6B1D">
        <w:rPr>
          <w:rFonts w:asciiTheme="minorHAnsi" w:hAnsiTheme="minorHAnsi" w:cs="Arial"/>
        </w:rPr>
        <w:t>émat</w:t>
      </w:r>
      <w:r w:rsidR="008712EE" w:rsidRPr="00AF6B1D">
        <w:rPr>
          <w:rFonts w:asciiTheme="minorHAnsi" w:hAnsiTheme="minorHAnsi" w:cs="Arial"/>
        </w:rPr>
        <w:t xml:space="preserve">ech v oblasti hospodaření s odpady. </w:t>
      </w:r>
      <w:r w:rsidR="00D27146">
        <w:rPr>
          <w:rFonts w:asciiTheme="minorHAnsi" w:hAnsiTheme="minorHAnsi" w:cs="Arial"/>
        </w:rPr>
        <w:t>Hlavními tématy letošní konference jsou</w:t>
      </w:r>
      <w:r w:rsidR="006A5583">
        <w:rPr>
          <w:rFonts w:asciiTheme="minorHAnsi" w:hAnsiTheme="minorHAnsi" w:cs="Arial"/>
        </w:rPr>
        <w:t xml:space="preserve"> legislativní změny v oblasti odpadového hospodářství, meziobecní spolupráce v odpadovém hospodářství, předmětem diskuzí je i </w:t>
      </w:r>
      <w:r w:rsidR="00007188">
        <w:rPr>
          <w:rFonts w:asciiTheme="minorHAnsi" w:hAnsiTheme="minorHAnsi" w:cs="Arial"/>
        </w:rPr>
        <w:t xml:space="preserve">problematika </w:t>
      </w:r>
      <w:r w:rsidR="006A5583">
        <w:rPr>
          <w:rFonts w:asciiTheme="minorHAnsi" w:hAnsiTheme="minorHAnsi" w:cs="Arial"/>
        </w:rPr>
        <w:t xml:space="preserve">předcházení vzniku odpadů v obcích </w:t>
      </w:r>
      <w:r w:rsidR="00007188">
        <w:rPr>
          <w:rFonts w:asciiTheme="minorHAnsi" w:hAnsiTheme="minorHAnsi" w:cs="Arial"/>
        </w:rPr>
        <w:t xml:space="preserve">nebo ekonomické nástroje v odpadovém hospodářství. </w:t>
      </w:r>
      <w:r w:rsidR="006A5583">
        <w:rPr>
          <w:rFonts w:asciiTheme="minorHAnsi" w:hAnsiTheme="minorHAnsi" w:cs="Arial"/>
        </w:rPr>
        <w:t xml:space="preserve"> </w:t>
      </w:r>
      <w:r w:rsidR="006A5583" w:rsidRPr="00AF6B1D">
        <w:rPr>
          <w:rFonts w:asciiTheme="minorHAnsi" w:hAnsiTheme="minorHAnsi" w:cs="Arial"/>
        </w:rPr>
        <w:t xml:space="preserve"> </w:t>
      </w:r>
    </w:p>
    <w:p w:rsidR="00BB6BB8" w:rsidRPr="00AF6B1D" w:rsidRDefault="001E43BB" w:rsidP="00BB6BB8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>Konference Odpady a obce 201</w:t>
      </w:r>
      <w:r w:rsidR="008712EE" w:rsidRPr="00AF6B1D">
        <w:rPr>
          <w:rFonts w:asciiTheme="minorHAnsi" w:hAnsiTheme="minorHAnsi" w:cs="Arial"/>
        </w:rPr>
        <w:t>6</w:t>
      </w:r>
      <w:r w:rsidR="00BB6BB8" w:rsidRPr="00AF6B1D">
        <w:rPr>
          <w:rFonts w:asciiTheme="minorHAnsi" w:hAnsiTheme="minorHAnsi" w:cs="Arial"/>
        </w:rPr>
        <w:t xml:space="preserve"> se koná pod záštitou Ministerstva životního prostředí ČR, Ministerstva průmyslu a obchodu ČR, Svazu měst a obcí ČR, Asociace krajů ČR, Hospodářské komory ČR a </w:t>
      </w:r>
      <w:r w:rsidR="00EE5A6B" w:rsidRPr="00AF6B1D">
        <w:rPr>
          <w:rFonts w:asciiTheme="minorHAnsi" w:hAnsiTheme="minorHAnsi" w:cs="Arial"/>
        </w:rPr>
        <w:t xml:space="preserve">Statutárního </w:t>
      </w:r>
      <w:r w:rsidR="00BB6BB8" w:rsidRPr="00AF6B1D">
        <w:rPr>
          <w:rFonts w:asciiTheme="minorHAnsi" w:hAnsiTheme="minorHAnsi" w:cs="Arial"/>
        </w:rPr>
        <w:t>města Hradec Králové.</w:t>
      </w:r>
    </w:p>
    <w:p w:rsidR="00524085" w:rsidRPr="00AF6B1D" w:rsidRDefault="00524085" w:rsidP="00BB6BB8">
      <w:pPr>
        <w:jc w:val="both"/>
        <w:rPr>
          <w:rFonts w:asciiTheme="minorHAnsi" w:hAnsiTheme="minorHAnsi" w:cs="Arial"/>
        </w:rPr>
      </w:pPr>
    </w:p>
    <w:p w:rsidR="00BB6BB8" w:rsidRPr="00AF6B1D" w:rsidRDefault="001E43BB" w:rsidP="00BB6BB8">
      <w:pPr>
        <w:jc w:val="both"/>
        <w:rPr>
          <w:rFonts w:asciiTheme="minorHAnsi" w:hAnsiTheme="minorHAnsi" w:cs="Arial"/>
          <w:b/>
          <w:bCs/>
        </w:rPr>
      </w:pPr>
      <w:r w:rsidRPr="00AF6B1D">
        <w:rPr>
          <w:rFonts w:asciiTheme="minorHAnsi" w:hAnsiTheme="minorHAnsi" w:cs="Arial"/>
          <w:b/>
          <w:bCs/>
        </w:rPr>
        <w:t xml:space="preserve">V letošním </w:t>
      </w:r>
      <w:r w:rsidR="00A91F8B" w:rsidRPr="00AF6B1D">
        <w:rPr>
          <w:rFonts w:asciiTheme="minorHAnsi" w:hAnsiTheme="minorHAnsi" w:cs="Arial"/>
          <w:b/>
          <w:bCs/>
        </w:rPr>
        <w:t>12</w:t>
      </w:r>
      <w:r w:rsidR="00BB6BB8" w:rsidRPr="00AF6B1D">
        <w:rPr>
          <w:rFonts w:asciiTheme="minorHAnsi" w:hAnsiTheme="minorHAnsi" w:cs="Arial"/>
          <w:b/>
          <w:bCs/>
        </w:rPr>
        <w:t xml:space="preserve">. ročníku soutěže </w:t>
      </w:r>
      <w:r w:rsidR="003813DF" w:rsidRPr="003813DF">
        <w:rPr>
          <w:rFonts w:asciiTheme="minorHAnsi" w:hAnsiTheme="minorHAnsi" w:cs="Arial"/>
          <w:b/>
          <w:bCs/>
        </w:rPr>
        <w:t>„O křišťálovou popelnici“</w:t>
      </w:r>
      <w:r w:rsidR="003813DF">
        <w:rPr>
          <w:rFonts w:asciiTheme="minorHAnsi" w:hAnsiTheme="minorHAnsi" w:cs="Arial"/>
          <w:b/>
          <w:bCs/>
        </w:rPr>
        <w:t xml:space="preserve"> </w:t>
      </w:r>
      <w:r w:rsidR="00BB6BB8" w:rsidRPr="00AF6B1D">
        <w:rPr>
          <w:rFonts w:asciiTheme="minorHAnsi" w:hAnsiTheme="minorHAnsi" w:cs="Arial"/>
          <w:b/>
          <w:bCs/>
        </w:rPr>
        <w:t>se na prvním místě umístil</w:t>
      </w:r>
      <w:r w:rsidR="00C342C7" w:rsidRPr="00AF6B1D">
        <w:rPr>
          <w:rFonts w:asciiTheme="minorHAnsi" w:hAnsiTheme="minorHAnsi" w:cs="Arial"/>
          <w:b/>
          <w:bCs/>
        </w:rPr>
        <w:t>o</w:t>
      </w:r>
      <w:r w:rsidRPr="00AF6B1D">
        <w:rPr>
          <w:rFonts w:asciiTheme="minorHAnsi" w:hAnsiTheme="minorHAnsi" w:cs="Arial"/>
          <w:b/>
          <w:bCs/>
        </w:rPr>
        <w:t xml:space="preserve"> město </w:t>
      </w:r>
      <w:r w:rsidR="00EA3655" w:rsidRPr="00AF6B1D">
        <w:rPr>
          <w:rFonts w:asciiTheme="minorHAnsi" w:hAnsiTheme="minorHAnsi" w:cs="Arial"/>
          <w:b/>
          <w:bCs/>
        </w:rPr>
        <w:t>Ždírec nad Doubravou</w:t>
      </w:r>
      <w:r w:rsidRPr="00AF6B1D">
        <w:rPr>
          <w:rFonts w:asciiTheme="minorHAnsi" w:hAnsiTheme="minorHAnsi" w:cs="Arial"/>
          <w:b/>
          <w:bCs/>
        </w:rPr>
        <w:t xml:space="preserve">, </w:t>
      </w:r>
      <w:r w:rsidR="00C342C7" w:rsidRPr="00AF6B1D">
        <w:rPr>
          <w:rFonts w:asciiTheme="minorHAnsi" w:hAnsiTheme="minorHAnsi" w:cs="Arial"/>
          <w:b/>
          <w:bCs/>
        </w:rPr>
        <w:t>které</w:t>
      </w:r>
      <w:r w:rsidR="00BB6BB8" w:rsidRPr="00AF6B1D">
        <w:rPr>
          <w:rFonts w:asciiTheme="minorHAnsi" w:hAnsiTheme="minorHAnsi" w:cs="Arial"/>
          <w:b/>
          <w:bCs/>
        </w:rPr>
        <w:t xml:space="preserve"> si odnesl</w:t>
      </w:r>
      <w:r w:rsidR="00C342C7" w:rsidRPr="00AF6B1D">
        <w:rPr>
          <w:rFonts w:asciiTheme="minorHAnsi" w:hAnsiTheme="minorHAnsi" w:cs="Arial"/>
          <w:b/>
          <w:bCs/>
        </w:rPr>
        <w:t>o putovní Křišťálovou popelnici</w:t>
      </w:r>
      <w:r w:rsidR="00EA3655" w:rsidRPr="00AF6B1D">
        <w:rPr>
          <w:rFonts w:asciiTheme="minorHAnsi" w:hAnsiTheme="minorHAnsi" w:cs="Arial"/>
          <w:b/>
          <w:bCs/>
        </w:rPr>
        <w:t xml:space="preserve">, na níž přibylo </w:t>
      </w:r>
      <w:r w:rsidR="008127DB" w:rsidRPr="00AF6B1D">
        <w:rPr>
          <w:rFonts w:asciiTheme="minorHAnsi" w:hAnsiTheme="minorHAnsi" w:cs="Arial"/>
          <w:b/>
          <w:bCs/>
        </w:rPr>
        <w:t xml:space="preserve">právě </w:t>
      </w:r>
      <w:r w:rsidR="00EA3655" w:rsidRPr="00AF6B1D">
        <w:rPr>
          <w:rFonts w:asciiTheme="minorHAnsi" w:hAnsiTheme="minorHAnsi" w:cs="Arial"/>
          <w:b/>
          <w:bCs/>
        </w:rPr>
        <w:t xml:space="preserve">jméno </w:t>
      </w:r>
      <w:r w:rsidR="00AF6B1D">
        <w:rPr>
          <w:rFonts w:asciiTheme="minorHAnsi" w:hAnsiTheme="minorHAnsi" w:cs="Arial"/>
          <w:b/>
          <w:bCs/>
        </w:rPr>
        <w:t>vítězného Ždírce</w:t>
      </w:r>
      <w:r w:rsidR="00EA3655" w:rsidRPr="00AF6B1D">
        <w:rPr>
          <w:rFonts w:asciiTheme="minorHAnsi" w:hAnsiTheme="minorHAnsi" w:cs="Arial"/>
          <w:b/>
          <w:bCs/>
        </w:rPr>
        <w:t>.</w:t>
      </w:r>
      <w:r w:rsidR="00C342C7" w:rsidRPr="00AF6B1D">
        <w:rPr>
          <w:rFonts w:asciiTheme="minorHAnsi" w:hAnsiTheme="minorHAnsi" w:cs="Arial"/>
          <w:b/>
          <w:bCs/>
        </w:rPr>
        <w:t xml:space="preserve"> </w:t>
      </w:r>
      <w:r w:rsidR="00BE4D11">
        <w:rPr>
          <w:rFonts w:asciiTheme="minorHAnsi" w:hAnsiTheme="minorHAnsi" w:cs="Arial"/>
          <w:b/>
          <w:bCs/>
        </w:rPr>
        <w:t>Město, ležící na úpatí CHKO Ždárské a Železné hory, vystřídalo n</w:t>
      </w:r>
      <w:r w:rsidR="00CB3B7F" w:rsidRPr="00AF6B1D">
        <w:rPr>
          <w:rFonts w:asciiTheme="minorHAnsi" w:hAnsiTheme="minorHAnsi" w:cs="Arial"/>
          <w:b/>
          <w:bCs/>
        </w:rPr>
        <w:t>a nejvyšším stupni</w:t>
      </w:r>
      <w:r w:rsidR="00BE4D11">
        <w:rPr>
          <w:rFonts w:asciiTheme="minorHAnsi" w:hAnsiTheme="minorHAnsi" w:cs="Arial"/>
          <w:b/>
          <w:bCs/>
        </w:rPr>
        <w:t xml:space="preserve"> </w:t>
      </w:r>
      <w:r w:rsidR="00CB3B7F" w:rsidRPr="00AF6B1D">
        <w:rPr>
          <w:rFonts w:asciiTheme="minorHAnsi" w:hAnsiTheme="minorHAnsi" w:cs="Arial"/>
          <w:b/>
          <w:bCs/>
        </w:rPr>
        <w:t xml:space="preserve">loňského lídra Dvůr Králové nad Labem. </w:t>
      </w:r>
      <w:r w:rsidR="00BB6BB8" w:rsidRPr="00AF6B1D">
        <w:rPr>
          <w:rFonts w:asciiTheme="minorHAnsi" w:hAnsiTheme="minorHAnsi" w:cs="Arial"/>
          <w:b/>
          <w:bCs/>
        </w:rPr>
        <w:t xml:space="preserve">Zástupcům </w:t>
      </w:r>
      <w:r w:rsidR="00BE4D11">
        <w:rPr>
          <w:rFonts w:asciiTheme="minorHAnsi" w:hAnsiTheme="minorHAnsi" w:cs="Arial"/>
          <w:b/>
          <w:bCs/>
        </w:rPr>
        <w:t>Ždírce</w:t>
      </w:r>
      <w:r w:rsidR="00BB6BB8" w:rsidRPr="00AF6B1D">
        <w:rPr>
          <w:rFonts w:asciiTheme="minorHAnsi" w:hAnsiTheme="minorHAnsi" w:cs="Arial"/>
          <w:b/>
          <w:bCs/>
        </w:rPr>
        <w:t xml:space="preserve"> byl </w:t>
      </w:r>
      <w:r w:rsidR="00BB6BB8" w:rsidRPr="009A6A9D">
        <w:rPr>
          <w:rFonts w:asciiTheme="minorHAnsi" w:hAnsiTheme="minorHAnsi" w:cs="Arial"/>
          <w:b/>
          <w:bCs/>
        </w:rPr>
        <w:t>předán šek na</w:t>
      </w:r>
      <w:r w:rsidR="00524E0A">
        <w:rPr>
          <w:rFonts w:asciiTheme="minorHAnsi" w:hAnsiTheme="minorHAnsi" w:cs="Arial"/>
          <w:b/>
          <w:bCs/>
        </w:rPr>
        <w:t xml:space="preserve"> </w:t>
      </w:r>
      <w:r w:rsidR="009A6A9D" w:rsidRPr="009A6A9D">
        <w:rPr>
          <w:rFonts w:asciiTheme="minorHAnsi" w:hAnsiTheme="minorHAnsi" w:cs="Arial"/>
          <w:b/>
          <w:bCs/>
        </w:rPr>
        <w:t>150</w:t>
      </w:r>
      <w:r w:rsidR="00BB6BB8" w:rsidRPr="009A6A9D">
        <w:rPr>
          <w:rFonts w:asciiTheme="minorHAnsi" w:hAnsiTheme="minorHAnsi" w:cs="Arial"/>
          <w:b/>
          <w:bCs/>
        </w:rPr>
        <w:t xml:space="preserve"> tisíc korun. </w:t>
      </w:r>
      <w:r w:rsidR="00EA3655" w:rsidRPr="009A6A9D">
        <w:rPr>
          <w:rFonts w:asciiTheme="minorHAnsi" w:hAnsiTheme="minorHAnsi" w:cs="Arial"/>
          <w:b/>
          <w:bCs/>
        </w:rPr>
        <w:t xml:space="preserve">Stříbrné </w:t>
      </w:r>
      <w:r w:rsidR="008127DB" w:rsidRPr="009A6A9D">
        <w:rPr>
          <w:rFonts w:asciiTheme="minorHAnsi" w:hAnsiTheme="minorHAnsi" w:cs="Arial"/>
          <w:b/>
          <w:bCs/>
        </w:rPr>
        <w:t>bylo</w:t>
      </w:r>
      <w:r w:rsidR="00EA3655" w:rsidRPr="009A6A9D">
        <w:rPr>
          <w:rFonts w:asciiTheme="minorHAnsi" w:hAnsiTheme="minorHAnsi" w:cs="Arial"/>
          <w:b/>
          <w:bCs/>
        </w:rPr>
        <w:t xml:space="preserve"> město Třemošnice – to si za své poctivé třídění odneslo </w:t>
      </w:r>
      <w:r w:rsidR="009A6A9D" w:rsidRPr="009A6A9D">
        <w:rPr>
          <w:rFonts w:asciiTheme="minorHAnsi" w:hAnsiTheme="minorHAnsi" w:cs="Arial"/>
          <w:b/>
          <w:bCs/>
        </w:rPr>
        <w:t>100</w:t>
      </w:r>
      <w:r w:rsidR="00BB6BB8" w:rsidRPr="009A6A9D">
        <w:rPr>
          <w:rFonts w:asciiTheme="minorHAnsi" w:hAnsiTheme="minorHAnsi" w:cs="Arial"/>
          <w:b/>
          <w:bCs/>
        </w:rPr>
        <w:t xml:space="preserve"> tisíc </w:t>
      </w:r>
      <w:r w:rsidR="00EE5A6B" w:rsidRPr="009A6A9D">
        <w:rPr>
          <w:rFonts w:asciiTheme="minorHAnsi" w:hAnsiTheme="minorHAnsi" w:cs="Arial"/>
          <w:b/>
          <w:bCs/>
        </w:rPr>
        <w:t>korun, třetí</w:t>
      </w:r>
      <w:r w:rsidR="00BB6BB8" w:rsidRPr="009A6A9D">
        <w:rPr>
          <w:rFonts w:asciiTheme="minorHAnsi" w:hAnsiTheme="minorHAnsi" w:cs="Arial"/>
          <w:b/>
          <w:bCs/>
        </w:rPr>
        <w:t xml:space="preserve"> příčku </w:t>
      </w:r>
      <w:r w:rsidR="00EA3655" w:rsidRPr="009A6A9D">
        <w:rPr>
          <w:rFonts w:asciiTheme="minorHAnsi" w:hAnsiTheme="minorHAnsi" w:cs="Arial"/>
          <w:b/>
          <w:bCs/>
        </w:rPr>
        <w:t xml:space="preserve">pak </w:t>
      </w:r>
      <w:r w:rsidR="00BB6BB8" w:rsidRPr="009A6A9D">
        <w:rPr>
          <w:rFonts w:asciiTheme="minorHAnsi" w:hAnsiTheme="minorHAnsi" w:cs="Arial"/>
          <w:b/>
          <w:bCs/>
        </w:rPr>
        <w:t>obsadil</w:t>
      </w:r>
      <w:r w:rsidR="00EE5A6B" w:rsidRPr="009A6A9D">
        <w:rPr>
          <w:rFonts w:asciiTheme="minorHAnsi" w:hAnsiTheme="minorHAnsi" w:cs="Arial"/>
          <w:b/>
          <w:bCs/>
        </w:rPr>
        <w:t>a</w:t>
      </w:r>
      <w:r w:rsidR="00BB6BB8" w:rsidRPr="009A6A9D">
        <w:rPr>
          <w:rFonts w:asciiTheme="minorHAnsi" w:hAnsiTheme="minorHAnsi" w:cs="Arial"/>
          <w:b/>
          <w:bCs/>
        </w:rPr>
        <w:t xml:space="preserve"> </w:t>
      </w:r>
      <w:r w:rsidR="00EA3655" w:rsidRPr="009A6A9D">
        <w:rPr>
          <w:rFonts w:asciiTheme="minorHAnsi" w:hAnsiTheme="minorHAnsi" w:cs="Arial"/>
          <w:b/>
          <w:bCs/>
        </w:rPr>
        <w:t>Olomouc.</w:t>
      </w:r>
      <w:r w:rsidR="00EE5A6B" w:rsidRPr="009A6A9D">
        <w:rPr>
          <w:rFonts w:asciiTheme="minorHAnsi" w:hAnsiTheme="minorHAnsi" w:cs="Arial"/>
          <w:b/>
          <w:bCs/>
        </w:rPr>
        <w:t xml:space="preserve"> </w:t>
      </w:r>
      <w:r w:rsidR="00EA3655" w:rsidRPr="009A6A9D">
        <w:rPr>
          <w:rFonts w:asciiTheme="minorHAnsi" w:hAnsiTheme="minorHAnsi" w:cs="Arial"/>
          <w:b/>
          <w:bCs/>
        </w:rPr>
        <w:t xml:space="preserve">Do hanácké metropole putuje </w:t>
      </w:r>
      <w:r w:rsidR="009A6A9D" w:rsidRPr="009A6A9D">
        <w:rPr>
          <w:rFonts w:asciiTheme="minorHAnsi" w:hAnsiTheme="minorHAnsi" w:cs="Arial"/>
          <w:b/>
          <w:bCs/>
        </w:rPr>
        <w:t>70</w:t>
      </w:r>
      <w:r w:rsidR="00BB6BB8" w:rsidRPr="009A6A9D">
        <w:rPr>
          <w:rFonts w:asciiTheme="minorHAnsi" w:hAnsiTheme="minorHAnsi" w:cs="Arial"/>
          <w:b/>
          <w:bCs/>
        </w:rPr>
        <w:t xml:space="preserve"> tisíc korun</w:t>
      </w:r>
      <w:r w:rsidR="003813DF">
        <w:rPr>
          <w:rFonts w:asciiTheme="minorHAnsi" w:hAnsiTheme="minorHAnsi" w:cs="Arial"/>
          <w:b/>
          <w:bCs/>
        </w:rPr>
        <w:t>.</w:t>
      </w:r>
      <w:r w:rsidR="00D27146" w:rsidRPr="009A6A9D">
        <w:rPr>
          <w:rFonts w:asciiTheme="minorHAnsi" w:hAnsiTheme="minorHAnsi" w:cs="Arial"/>
          <w:b/>
          <w:bCs/>
        </w:rPr>
        <w:t xml:space="preserve"> </w:t>
      </w:r>
      <w:r w:rsidR="003813DF">
        <w:rPr>
          <w:rFonts w:asciiTheme="minorHAnsi" w:hAnsiTheme="minorHAnsi" w:cs="Arial"/>
          <w:b/>
          <w:bCs/>
        </w:rPr>
        <w:t xml:space="preserve">Finanční odměny </w:t>
      </w:r>
      <w:r w:rsidR="00D27146" w:rsidRPr="009A6A9D">
        <w:rPr>
          <w:rFonts w:asciiTheme="minorHAnsi" w:hAnsiTheme="minorHAnsi" w:cs="Arial"/>
          <w:b/>
          <w:bCs/>
        </w:rPr>
        <w:t>jsou určeny na další zkvalitnění nakládání s odpady</w:t>
      </w:r>
      <w:r w:rsidR="00BB6BB8" w:rsidRPr="009A6A9D">
        <w:rPr>
          <w:rFonts w:asciiTheme="minorHAnsi" w:hAnsiTheme="minorHAnsi" w:cs="Arial"/>
          <w:b/>
          <w:bCs/>
        </w:rPr>
        <w:t xml:space="preserve">. </w:t>
      </w:r>
      <w:r w:rsidR="00EA3655" w:rsidRPr="009A6A9D">
        <w:rPr>
          <w:rFonts w:asciiTheme="minorHAnsi" w:hAnsiTheme="minorHAnsi" w:cs="Arial"/>
          <w:b/>
          <w:bCs/>
        </w:rPr>
        <w:t>Kromě finančních odměn dostala</w:t>
      </w:r>
      <w:r w:rsidR="00BB6BB8" w:rsidRPr="009A6A9D">
        <w:rPr>
          <w:rFonts w:asciiTheme="minorHAnsi" w:hAnsiTheme="minorHAnsi" w:cs="Arial"/>
          <w:b/>
          <w:bCs/>
        </w:rPr>
        <w:t xml:space="preserve"> </w:t>
      </w:r>
      <w:r w:rsidR="00EA3655" w:rsidRPr="009A6A9D">
        <w:rPr>
          <w:rFonts w:asciiTheme="minorHAnsi" w:hAnsiTheme="minorHAnsi" w:cs="Arial"/>
          <w:b/>
          <w:bCs/>
        </w:rPr>
        <w:t>obě města za své snažení také menší</w:t>
      </w:r>
      <w:r w:rsidR="00BB6BB8" w:rsidRPr="00AF6B1D">
        <w:rPr>
          <w:rFonts w:asciiTheme="minorHAnsi" w:hAnsiTheme="minorHAnsi" w:cs="Arial"/>
          <w:b/>
          <w:bCs/>
        </w:rPr>
        <w:t xml:space="preserve"> křišťálov</w:t>
      </w:r>
      <w:r w:rsidR="00EA3655" w:rsidRPr="00AF6B1D">
        <w:rPr>
          <w:rFonts w:asciiTheme="minorHAnsi" w:hAnsiTheme="minorHAnsi" w:cs="Arial"/>
          <w:b/>
          <w:bCs/>
        </w:rPr>
        <w:t>é popelnice</w:t>
      </w:r>
      <w:r w:rsidR="00BB6BB8" w:rsidRPr="00AF6B1D">
        <w:rPr>
          <w:rFonts w:asciiTheme="minorHAnsi" w:hAnsiTheme="minorHAnsi" w:cs="Arial"/>
          <w:b/>
          <w:bCs/>
        </w:rPr>
        <w:t>.</w:t>
      </w:r>
    </w:p>
    <w:p w:rsidR="008127DB" w:rsidRDefault="008127DB" w:rsidP="00BB6BB8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B6BB8" w:rsidRPr="00AF6B1D" w:rsidRDefault="00BB6BB8" w:rsidP="00BB6BB8">
      <w:pPr>
        <w:rPr>
          <w:rFonts w:asciiTheme="minorHAnsi" w:hAnsiTheme="minorHAnsi" w:cs="Arial"/>
          <w:b/>
          <w:bCs/>
        </w:rPr>
      </w:pPr>
      <w:r w:rsidRPr="00AF6B1D">
        <w:rPr>
          <w:rFonts w:asciiTheme="minorHAnsi" w:hAnsiTheme="minorHAnsi" w:cs="Arial"/>
          <w:b/>
          <w:bCs/>
        </w:rPr>
        <w:t>Co se hodnotí</w:t>
      </w:r>
    </w:p>
    <w:p w:rsidR="00AF6B1D" w:rsidRPr="00A91F8B" w:rsidRDefault="00AF6B1D" w:rsidP="00BB6BB8">
      <w:pPr>
        <w:rPr>
          <w:rFonts w:asciiTheme="minorHAnsi" w:hAnsiTheme="minorHAnsi" w:cs="Arial"/>
          <w:b/>
          <w:bCs/>
          <w:sz w:val="24"/>
          <w:szCs w:val="24"/>
        </w:rPr>
      </w:pPr>
    </w:p>
    <w:p w:rsidR="00BB6BB8" w:rsidRPr="00AF6B1D" w:rsidRDefault="00BB6BB8" w:rsidP="00BB6BB8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>V</w:t>
      </w:r>
      <w:r w:rsidR="008127DB" w:rsidRPr="00AF6B1D">
        <w:rPr>
          <w:rFonts w:asciiTheme="minorHAnsi" w:hAnsiTheme="minorHAnsi" w:cs="Arial"/>
        </w:rPr>
        <w:t xml:space="preserve"> prestižní celostátní </w:t>
      </w:r>
      <w:r w:rsidRPr="00AF6B1D">
        <w:rPr>
          <w:rFonts w:asciiTheme="minorHAnsi" w:hAnsiTheme="minorHAnsi" w:cs="Arial"/>
        </w:rPr>
        <w:t xml:space="preserve">soutěži jsou obce </w:t>
      </w:r>
      <w:r w:rsidR="00EE5A6B" w:rsidRPr="00AF6B1D">
        <w:rPr>
          <w:rFonts w:asciiTheme="minorHAnsi" w:hAnsiTheme="minorHAnsi" w:cs="Arial"/>
        </w:rPr>
        <w:t>hodnoceny podle dosažených výsledků v oblasti</w:t>
      </w:r>
      <w:r w:rsidR="003813DF">
        <w:rPr>
          <w:rFonts w:asciiTheme="minorHAnsi" w:hAnsiTheme="minorHAnsi" w:cs="Arial"/>
        </w:rPr>
        <w:t xml:space="preserve"> nakládání s komunálním odpadem a</w:t>
      </w:r>
      <w:r w:rsidR="00CC0F5E" w:rsidRPr="00AF6B1D">
        <w:rPr>
          <w:rFonts w:asciiTheme="minorHAnsi" w:hAnsiTheme="minorHAnsi" w:cs="Arial"/>
        </w:rPr>
        <w:t xml:space="preserve"> </w:t>
      </w:r>
      <w:r w:rsidR="00EE5A6B" w:rsidRPr="00AF6B1D">
        <w:rPr>
          <w:rFonts w:asciiTheme="minorHAnsi" w:hAnsiTheme="minorHAnsi" w:cs="Arial"/>
        </w:rPr>
        <w:t>komplexnosti hospodaření s</w:t>
      </w:r>
      <w:r w:rsidR="003813DF">
        <w:rPr>
          <w:rFonts w:asciiTheme="minorHAnsi" w:hAnsiTheme="minorHAnsi" w:cs="Arial"/>
        </w:rPr>
        <w:t xml:space="preserve"> </w:t>
      </w:r>
      <w:r w:rsidR="00EE5A6B" w:rsidRPr="00AF6B1D">
        <w:rPr>
          <w:rFonts w:asciiTheme="minorHAnsi" w:hAnsiTheme="minorHAnsi" w:cs="Arial"/>
        </w:rPr>
        <w:t>komunálními odpady</w:t>
      </w:r>
      <w:r w:rsidR="003813DF">
        <w:rPr>
          <w:rFonts w:asciiTheme="minorHAnsi" w:hAnsiTheme="minorHAnsi" w:cs="Arial"/>
        </w:rPr>
        <w:t>.</w:t>
      </w:r>
      <w:r w:rsidRPr="00AF6B1D">
        <w:rPr>
          <w:rFonts w:asciiTheme="minorHAnsi" w:hAnsiTheme="minorHAnsi" w:cs="Arial"/>
        </w:rPr>
        <w:t xml:space="preserve"> Hodnocení obcí se provádí především na základě údajů poskytovaných obcemi systému EKO-KOM v rámci </w:t>
      </w:r>
      <w:r w:rsidR="00CC0F5E" w:rsidRPr="00AF6B1D">
        <w:rPr>
          <w:rFonts w:asciiTheme="minorHAnsi" w:hAnsiTheme="minorHAnsi" w:cs="Arial"/>
        </w:rPr>
        <w:t>jejich pravidelného výkaznictví. D</w:t>
      </w:r>
      <w:r w:rsidRPr="00AF6B1D">
        <w:rPr>
          <w:rFonts w:asciiTheme="minorHAnsi" w:hAnsiTheme="minorHAnsi" w:cs="Arial"/>
        </w:rPr>
        <w:t xml:space="preserve">o soutěže jsou automaticky zařazeny všechny obce, které jsou do tohoto systému </w:t>
      </w:r>
      <w:r w:rsidR="00CC0F5E" w:rsidRPr="00AF6B1D">
        <w:rPr>
          <w:rFonts w:asciiTheme="minorHAnsi" w:hAnsiTheme="minorHAnsi" w:cs="Arial"/>
        </w:rPr>
        <w:t xml:space="preserve">aktuálně </w:t>
      </w:r>
      <w:r w:rsidRPr="00AF6B1D">
        <w:rPr>
          <w:rFonts w:asciiTheme="minorHAnsi" w:hAnsiTheme="minorHAnsi" w:cs="Arial"/>
        </w:rPr>
        <w:t xml:space="preserve">zapojeny. </w:t>
      </w:r>
    </w:p>
    <w:p w:rsidR="00EE5A6B" w:rsidRPr="00AF6B1D" w:rsidRDefault="00EE5A6B" w:rsidP="0070546F">
      <w:pPr>
        <w:jc w:val="both"/>
        <w:rPr>
          <w:rFonts w:asciiTheme="minorHAnsi" w:hAnsiTheme="minorHAnsi" w:cs="Arial"/>
        </w:rPr>
      </w:pPr>
    </w:p>
    <w:p w:rsidR="00AF6B1D" w:rsidRPr="00AF6B1D" w:rsidRDefault="008F4CDB" w:rsidP="0070546F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 xml:space="preserve">V letošním roce se do </w:t>
      </w:r>
      <w:r w:rsidR="008A0444">
        <w:rPr>
          <w:rFonts w:asciiTheme="minorHAnsi" w:hAnsiTheme="minorHAnsi" w:cs="Arial"/>
        </w:rPr>
        <w:t>celostátního finále probojovalo</w:t>
      </w:r>
      <w:r w:rsidRPr="00AF6B1D">
        <w:rPr>
          <w:rFonts w:asciiTheme="minorHAnsi" w:hAnsiTheme="minorHAnsi" w:cs="Arial"/>
        </w:rPr>
        <w:t xml:space="preserve"> t</w:t>
      </w:r>
      <w:r w:rsidR="00AF6B1D">
        <w:rPr>
          <w:rFonts w:asciiTheme="minorHAnsi" w:hAnsiTheme="minorHAnsi" w:cs="Arial"/>
        </w:rPr>
        <w:t>ěch</w:t>
      </w:r>
      <w:r w:rsidRPr="00AF6B1D">
        <w:rPr>
          <w:rFonts w:asciiTheme="minorHAnsi" w:hAnsiTheme="minorHAnsi" w:cs="Arial"/>
        </w:rPr>
        <w:t xml:space="preserve">to </w:t>
      </w:r>
      <w:r w:rsidR="00AF6B1D">
        <w:rPr>
          <w:rFonts w:asciiTheme="minorHAnsi" w:hAnsiTheme="minorHAnsi" w:cs="Arial"/>
        </w:rPr>
        <w:t xml:space="preserve">14 </w:t>
      </w:r>
      <w:r w:rsidRPr="00AF6B1D">
        <w:rPr>
          <w:rFonts w:asciiTheme="minorHAnsi" w:hAnsiTheme="minorHAnsi" w:cs="Arial"/>
        </w:rPr>
        <w:t>měst</w:t>
      </w:r>
      <w:r w:rsidR="00EE5A6B" w:rsidRPr="00AF6B1D">
        <w:rPr>
          <w:rFonts w:asciiTheme="minorHAnsi" w:hAnsiTheme="minorHAnsi" w:cs="Arial"/>
        </w:rPr>
        <w:t xml:space="preserve"> a obc</w:t>
      </w:r>
      <w:r w:rsidR="00AF6B1D">
        <w:rPr>
          <w:rFonts w:asciiTheme="minorHAnsi" w:hAnsiTheme="minorHAnsi" w:cs="Arial"/>
        </w:rPr>
        <w:t>í</w:t>
      </w:r>
      <w:r w:rsidRPr="00AF6B1D">
        <w:rPr>
          <w:rFonts w:asciiTheme="minorHAnsi" w:hAnsiTheme="minorHAnsi" w:cs="Arial"/>
        </w:rPr>
        <w:t>:</w:t>
      </w:r>
      <w:r w:rsidR="00EE5A6B" w:rsidRPr="00AF6B1D">
        <w:rPr>
          <w:rFonts w:asciiTheme="minorHAnsi" w:hAnsiTheme="minorHAnsi" w:cs="Arial"/>
        </w:rPr>
        <w:t xml:space="preserve"> </w:t>
      </w:r>
    </w:p>
    <w:p w:rsidR="00AF6B1D" w:rsidRPr="00AF6B1D" w:rsidRDefault="00AF6B1D" w:rsidP="0070546F">
      <w:pPr>
        <w:jc w:val="both"/>
        <w:rPr>
          <w:rFonts w:asciiTheme="minorHAnsi" w:hAnsiTheme="minorHAnsi" w:cs="Arial"/>
        </w:rPr>
      </w:pPr>
    </w:p>
    <w:p w:rsidR="00BC219A" w:rsidRDefault="00CB3B7F" w:rsidP="00AF6B1D">
      <w:pPr>
        <w:jc w:val="both"/>
        <w:rPr>
          <w:rFonts w:asciiTheme="minorHAnsi" w:hAnsiTheme="minorHAnsi" w:cs="Arial"/>
        </w:rPr>
      </w:pPr>
      <w:r w:rsidRPr="00AF6B1D">
        <w:rPr>
          <w:rFonts w:asciiTheme="minorHAnsi" w:hAnsiTheme="minorHAnsi" w:cs="Arial"/>
        </w:rPr>
        <w:t xml:space="preserve">Český Brod, Dvůr Králové nad Labem, Jablunkov, Jeseník, Lanškroun, </w:t>
      </w:r>
      <w:r w:rsidRPr="00AF6B1D">
        <w:rPr>
          <w:rFonts w:asciiTheme="minorHAnsi" w:hAnsiTheme="minorHAnsi" w:cs="Arial"/>
          <w:b/>
        </w:rPr>
        <w:t>Olomouc</w:t>
      </w:r>
      <w:r w:rsidRPr="00AF6B1D">
        <w:rPr>
          <w:rFonts w:asciiTheme="minorHAnsi" w:hAnsiTheme="minorHAnsi" w:cs="Arial"/>
        </w:rPr>
        <w:t xml:space="preserve">, Sedlčany, Střelice, </w:t>
      </w:r>
      <w:r w:rsidRPr="00AF6B1D">
        <w:rPr>
          <w:rFonts w:asciiTheme="minorHAnsi" w:hAnsiTheme="minorHAnsi" w:cs="Arial"/>
          <w:b/>
        </w:rPr>
        <w:t>Třemošnice</w:t>
      </w:r>
      <w:r w:rsidRPr="00AF6B1D">
        <w:rPr>
          <w:rFonts w:asciiTheme="minorHAnsi" w:hAnsiTheme="minorHAnsi" w:cs="Arial"/>
        </w:rPr>
        <w:t xml:space="preserve">, Turnov, </w:t>
      </w:r>
      <w:r w:rsidR="00AF6B1D" w:rsidRPr="00AF6B1D">
        <w:rPr>
          <w:rFonts w:asciiTheme="minorHAnsi" w:hAnsiTheme="minorHAnsi" w:cs="Arial"/>
        </w:rPr>
        <w:t xml:space="preserve">Týniště nad Orlicí, Velká Bíteš, Vrbno pod Pradědem a </w:t>
      </w:r>
      <w:r w:rsidR="00AF6B1D" w:rsidRPr="00AF6B1D">
        <w:rPr>
          <w:rFonts w:asciiTheme="minorHAnsi" w:hAnsiTheme="minorHAnsi" w:cs="Arial"/>
          <w:b/>
        </w:rPr>
        <w:t>Ždírec nad Doubravou</w:t>
      </w:r>
      <w:r w:rsidR="00AF6B1D" w:rsidRPr="00AF6B1D">
        <w:rPr>
          <w:rFonts w:asciiTheme="minorHAnsi" w:hAnsiTheme="minorHAnsi" w:cs="Arial"/>
        </w:rPr>
        <w:t xml:space="preserve">. </w:t>
      </w:r>
    </w:p>
    <w:p w:rsidR="00AF6B1D" w:rsidRDefault="00AF6B1D" w:rsidP="00AF6B1D">
      <w:pPr>
        <w:jc w:val="both"/>
        <w:rPr>
          <w:rFonts w:asciiTheme="minorHAnsi" w:hAnsiTheme="minorHAnsi" w:cs="Arial"/>
        </w:rPr>
      </w:pPr>
    </w:p>
    <w:p w:rsidR="00BE4D11" w:rsidRPr="00BE4D11" w:rsidRDefault="00AF6B1D" w:rsidP="00AF6B1D">
      <w:pPr>
        <w:jc w:val="both"/>
        <w:rPr>
          <w:rFonts w:asciiTheme="minorHAnsi" w:eastAsia="Times New Roman" w:hAnsiTheme="minorHAnsi"/>
          <w:sz w:val="20"/>
          <w:szCs w:val="20"/>
          <w:lang w:eastAsia="en-US"/>
        </w:rPr>
      </w:pPr>
      <w:r w:rsidRPr="00BE4D11">
        <w:rPr>
          <w:rFonts w:asciiTheme="minorHAnsi" w:eastAsia="Times New Roman" w:hAnsiTheme="minorHAnsi"/>
          <w:sz w:val="20"/>
          <w:szCs w:val="20"/>
          <w:lang w:eastAsia="en-US"/>
        </w:rPr>
        <w:t xml:space="preserve">Kontakt: </w:t>
      </w:r>
    </w:p>
    <w:p w:rsidR="00AF6B1D" w:rsidRPr="00BE4D11" w:rsidRDefault="00AF6B1D" w:rsidP="00AF6B1D">
      <w:pPr>
        <w:jc w:val="both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BE4D11">
        <w:rPr>
          <w:rFonts w:asciiTheme="minorHAnsi" w:eastAsia="Times New Roman" w:hAnsiTheme="minorHAnsi"/>
          <w:sz w:val="20"/>
          <w:szCs w:val="20"/>
          <w:lang w:eastAsia="en-US"/>
        </w:rPr>
        <w:t>Lucie Müllerová, tisková mluvčí společnosti EKO-KOM, a.s.,</w:t>
      </w:r>
    </w:p>
    <w:p w:rsidR="00AF6B1D" w:rsidRPr="00A91F8B" w:rsidRDefault="00F95598" w:rsidP="00AF6B1D">
      <w:pPr>
        <w:pStyle w:val="Nadpis5"/>
        <w:keepNext w:val="0"/>
        <w:spacing w:line="240" w:lineRule="auto"/>
        <w:rPr>
          <w:rFonts w:asciiTheme="minorHAnsi" w:eastAsia="Times New Roman" w:hAnsiTheme="minorHAnsi"/>
          <w:b w:val="0"/>
          <w:bCs w:val="0"/>
          <w:sz w:val="20"/>
          <w:szCs w:val="20"/>
        </w:rPr>
      </w:pPr>
      <w:hyperlink r:id="rId8" w:history="1">
        <w:r w:rsidR="00AF6B1D" w:rsidRPr="00BE4D11">
          <w:rPr>
            <w:rStyle w:val="Hypertextovodkaz"/>
            <w:rFonts w:asciiTheme="minorHAnsi" w:eastAsia="Times New Roman" w:hAnsiTheme="minorHAnsi"/>
            <w:b w:val="0"/>
            <w:bCs w:val="0"/>
            <w:sz w:val="18"/>
            <w:szCs w:val="18"/>
          </w:rPr>
          <w:t>mullerova@ekokom.cz</w:t>
        </w:r>
      </w:hyperlink>
      <w:r w:rsidR="00BE4D11" w:rsidRPr="00BE4D11">
        <w:rPr>
          <w:rFonts w:asciiTheme="minorHAnsi" w:eastAsia="Times New Roman" w:hAnsiTheme="minorHAnsi"/>
          <w:b w:val="0"/>
          <w:bCs w:val="0"/>
          <w:sz w:val="18"/>
          <w:szCs w:val="18"/>
        </w:rPr>
        <w:t>, tel.: 602 186</w:t>
      </w:r>
      <w:r w:rsidR="00D27146">
        <w:rPr>
          <w:rFonts w:asciiTheme="minorHAnsi" w:eastAsia="Times New Roman" w:hAnsiTheme="minorHAnsi"/>
          <w:b w:val="0"/>
          <w:bCs w:val="0"/>
          <w:sz w:val="18"/>
          <w:szCs w:val="18"/>
        </w:rPr>
        <w:t> </w:t>
      </w:r>
      <w:r w:rsidR="00BE4D11" w:rsidRPr="00BE4D11">
        <w:rPr>
          <w:rFonts w:asciiTheme="minorHAnsi" w:eastAsia="Times New Roman" w:hAnsiTheme="minorHAnsi"/>
          <w:b w:val="0"/>
          <w:bCs w:val="0"/>
          <w:sz w:val="18"/>
          <w:szCs w:val="18"/>
        </w:rPr>
        <w:t>205</w:t>
      </w:r>
      <w:r w:rsidR="00D27146">
        <w:rPr>
          <w:rFonts w:asciiTheme="minorHAnsi" w:eastAsia="Times New Roman" w:hAnsiTheme="minorHAnsi"/>
          <w:b w:val="0"/>
          <w:bCs w:val="0"/>
          <w:sz w:val="18"/>
          <w:szCs w:val="18"/>
        </w:rPr>
        <w:t xml:space="preserve">, </w:t>
      </w:r>
      <w:hyperlink r:id="rId9" w:history="1">
        <w:r w:rsidR="00AF6B1D" w:rsidRPr="00A91F8B">
          <w:rPr>
            <w:rStyle w:val="Hypertextovodkaz"/>
            <w:rFonts w:asciiTheme="minorHAnsi" w:eastAsia="Times New Roman" w:hAnsiTheme="minorHAnsi"/>
            <w:b w:val="0"/>
            <w:bCs w:val="0"/>
            <w:sz w:val="20"/>
            <w:szCs w:val="20"/>
          </w:rPr>
          <w:t>www.ekokom.cz</w:t>
        </w:r>
      </w:hyperlink>
      <w:r w:rsidR="00AF6B1D" w:rsidRPr="00A91F8B">
        <w:rPr>
          <w:rFonts w:asciiTheme="minorHAnsi" w:eastAsia="Times New Roman" w:hAnsiTheme="minorHAnsi"/>
          <w:b w:val="0"/>
          <w:bCs w:val="0"/>
          <w:sz w:val="20"/>
          <w:szCs w:val="20"/>
        </w:rPr>
        <w:t xml:space="preserve">, </w:t>
      </w:r>
      <w:hyperlink r:id="rId10" w:history="1">
        <w:r w:rsidR="00AF6B1D" w:rsidRPr="00A91F8B">
          <w:rPr>
            <w:rStyle w:val="Hypertextovodkaz"/>
            <w:rFonts w:asciiTheme="minorHAnsi" w:eastAsia="Times New Roman" w:hAnsiTheme="minorHAnsi"/>
            <w:b w:val="0"/>
            <w:bCs w:val="0"/>
            <w:sz w:val="20"/>
            <w:szCs w:val="20"/>
          </w:rPr>
          <w:t>www.jaktridit.cz</w:t>
        </w:r>
      </w:hyperlink>
    </w:p>
    <w:p w:rsidR="00D27146" w:rsidRPr="00AF6B1D" w:rsidRDefault="00D27146" w:rsidP="00AF6B1D">
      <w:pPr>
        <w:jc w:val="both"/>
        <w:rPr>
          <w:rFonts w:asciiTheme="minorHAnsi" w:hAnsiTheme="minorHAnsi"/>
        </w:rPr>
      </w:pPr>
    </w:p>
    <w:sectPr w:rsidR="00D27146" w:rsidRPr="00AF6B1D" w:rsidSect="002955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98" w:rsidRDefault="00F95598" w:rsidP="00AF6B1D">
      <w:r>
        <w:separator/>
      </w:r>
    </w:p>
  </w:endnote>
  <w:endnote w:type="continuationSeparator" w:id="0">
    <w:p w:rsidR="00F95598" w:rsidRDefault="00F95598" w:rsidP="00A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98" w:rsidRDefault="00F95598" w:rsidP="00AF6B1D">
      <w:r>
        <w:separator/>
      </w:r>
    </w:p>
  </w:footnote>
  <w:footnote w:type="continuationSeparator" w:id="0">
    <w:p w:rsidR="00F95598" w:rsidRDefault="00F95598" w:rsidP="00AF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C8"/>
    <w:rsid w:val="00007188"/>
    <w:rsid w:val="000C4D32"/>
    <w:rsid w:val="001462B7"/>
    <w:rsid w:val="001769C8"/>
    <w:rsid w:val="001E43BB"/>
    <w:rsid w:val="002166E8"/>
    <w:rsid w:val="00295525"/>
    <w:rsid w:val="002C744F"/>
    <w:rsid w:val="003813DF"/>
    <w:rsid w:val="00524085"/>
    <w:rsid w:val="00524E0A"/>
    <w:rsid w:val="005B7614"/>
    <w:rsid w:val="006A5583"/>
    <w:rsid w:val="006A78C2"/>
    <w:rsid w:val="0070546F"/>
    <w:rsid w:val="00733C85"/>
    <w:rsid w:val="00761AA7"/>
    <w:rsid w:val="007A4378"/>
    <w:rsid w:val="008127DB"/>
    <w:rsid w:val="00832D4E"/>
    <w:rsid w:val="008712EE"/>
    <w:rsid w:val="008874A0"/>
    <w:rsid w:val="008A0444"/>
    <w:rsid w:val="008C5A1D"/>
    <w:rsid w:val="008F4CDB"/>
    <w:rsid w:val="009A6A9D"/>
    <w:rsid w:val="009D3A1C"/>
    <w:rsid w:val="00A2442E"/>
    <w:rsid w:val="00A807C6"/>
    <w:rsid w:val="00A91F8B"/>
    <w:rsid w:val="00AB2B87"/>
    <w:rsid w:val="00AF6B1D"/>
    <w:rsid w:val="00B27DA1"/>
    <w:rsid w:val="00BB6BB8"/>
    <w:rsid w:val="00BC219A"/>
    <w:rsid w:val="00BE4D11"/>
    <w:rsid w:val="00C342C7"/>
    <w:rsid w:val="00CB3B7F"/>
    <w:rsid w:val="00CC0F5E"/>
    <w:rsid w:val="00CD36C3"/>
    <w:rsid w:val="00D27146"/>
    <w:rsid w:val="00E34B95"/>
    <w:rsid w:val="00EA3655"/>
    <w:rsid w:val="00EB49AA"/>
    <w:rsid w:val="00EC0DF6"/>
    <w:rsid w:val="00EE5A6B"/>
    <w:rsid w:val="00F50D2B"/>
    <w:rsid w:val="00F83DBF"/>
    <w:rsid w:val="00F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0B667"/>
  <w15:docId w15:val="{BCDCA547-D808-4B09-9B3F-7FB3ED3F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BB8"/>
    <w:rPr>
      <w:rFonts w:ascii="Calibri" w:eastAsiaTheme="minorHAnsi" w:hAnsi="Calibri" w:cs="Calibri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BB6BB8"/>
    <w:pPr>
      <w:keepNext/>
      <w:spacing w:line="360" w:lineRule="auto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BB6BB8"/>
    <w:rPr>
      <w:rFonts w:ascii="Arial" w:eastAsiaTheme="minorHAnsi" w:hAnsi="Arial" w:cs="Arial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6BB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5A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5A6B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rsid w:val="00AF6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6B1D"/>
    <w:rPr>
      <w:rFonts w:ascii="Calibri" w:eastAsiaTheme="minorHAnsi" w:hAnsi="Calibri" w:cs="Calibri"/>
      <w:sz w:val="22"/>
      <w:szCs w:val="22"/>
    </w:rPr>
  </w:style>
  <w:style w:type="paragraph" w:styleId="Zpat">
    <w:name w:val="footer"/>
    <w:basedOn w:val="Normln"/>
    <w:link w:val="ZpatChar"/>
    <w:rsid w:val="00AF6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F6B1D"/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rsid w:val="00AB2B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2B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2B87"/>
    <w:rPr>
      <w:rFonts w:ascii="Calibri" w:eastAsiaTheme="minorHAnsi" w:hAnsi="Calibri" w:cs="Calibri"/>
    </w:rPr>
  </w:style>
  <w:style w:type="paragraph" w:styleId="Pedmtkomente">
    <w:name w:val="annotation subject"/>
    <w:basedOn w:val="Textkomente"/>
    <w:next w:val="Textkomente"/>
    <w:link w:val="PedmtkomenteChar"/>
    <w:rsid w:val="00AB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B2B87"/>
    <w:rPr>
      <w:rFonts w:ascii="Calibri" w:eastAsiaTheme="minorHAns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@ekok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jaktridit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kok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SNovakova</dc:creator>
  <cp:lastModifiedBy>Müllerová Lucie</cp:lastModifiedBy>
  <cp:revision>3</cp:revision>
  <dcterms:created xsi:type="dcterms:W3CDTF">2016-06-15T10:07:00Z</dcterms:created>
  <dcterms:modified xsi:type="dcterms:W3CDTF">2016-06-15T12:05:00Z</dcterms:modified>
</cp:coreProperties>
</file>