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163C9" w:rsidRDefault="002163C9" w:rsidP="004172F8">
      <w:pPr>
        <w:jc w:val="center"/>
        <w:rPr>
          <w:rFonts w:ascii="Arial" w:hAnsi="Arial" w:cs="Arial"/>
          <w:b/>
          <w:color w:val="000000"/>
          <w:sz w:val="28"/>
        </w:rPr>
      </w:pPr>
      <w:r>
        <w:rPr>
          <w:rFonts w:ascii="Arial" w:hAnsi="Arial" w:cs="Arial"/>
          <w:b/>
          <w:noProof/>
          <w:color w:val="000000"/>
          <w:sz w:val="28"/>
        </w:rPr>
        <w:drawing>
          <wp:anchor distT="0" distB="0" distL="114300" distR="114300" simplePos="0" relativeHeight="251658240" behindDoc="0" locked="0" layoutInCell="1" allowOverlap="1">
            <wp:simplePos x="0" y="0"/>
            <wp:positionH relativeFrom="column">
              <wp:posOffset>1699895</wp:posOffset>
            </wp:positionH>
            <wp:positionV relativeFrom="paragraph">
              <wp:posOffset>-779780</wp:posOffset>
            </wp:positionV>
            <wp:extent cx="2476500" cy="619125"/>
            <wp:effectExtent l="19050" t="0" r="0" b="0"/>
            <wp:wrapNone/>
            <wp:docPr id="3" name="Obrázek 1" descr="00118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118m.png"/>
                    <pic:cNvPicPr/>
                  </pic:nvPicPr>
                  <pic:blipFill>
                    <a:blip r:embed="rId7" cstate="print">
                      <a:lum bright="40000"/>
                    </a:blip>
                    <a:srcRect t="37000" b="38000"/>
                    <a:stretch>
                      <a:fillRect/>
                    </a:stretch>
                  </pic:blipFill>
                  <pic:spPr>
                    <a:xfrm>
                      <a:off x="0" y="0"/>
                      <a:ext cx="2476500" cy="619125"/>
                    </a:xfrm>
                    <a:prstGeom prst="rect">
                      <a:avLst/>
                    </a:prstGeom>
                  </pic:spPr>
                </pic:pic>
              </a:graphicData>
            </a:graphic>
          </wp:anchor>
        </w:drawing>
      </w:r>
    </w:p>
    <w:p w:rsidR="008556C5" w:rsidRDefault="00691504" w:rsidP="004172F8">
      <w:pPr>
        <w:jc w:val="center"/>
        <w:rPr>
          <w:rFonts w:ascii="Arial" w:hAnsi="Arial" w:cs="Arial"/>
          <w:b/>
          <w:color w:val="000000"/>
          <w:sz w:val="28"/>
        </w:rPr>
      </w:pPr>
      <w:r w:rsidRPr="004172F8">
        <w:rPr>
          <w:rFonts w:ascii="Arial" w:hAnsi="Arial" w:cs="Arial"/>
          <w:b/>
          <w:color w:val="000000"/>
          <w:sz w:val="28"/>
        </w:rPr>
        <w:t>Tisková zpráva -</w:t>
      </w:r>
      <w:r w:rsidR="006D6351" w:rsidRPr="004172F8">
        <w:rPr>
          <w:rFonts w:ascii="Arial" w:hAnsi="Arial" w:cs="Arial"/>
          <w:b/>
          <w:color w:val="000000"/>
          <w:sz w:val="28"/>
        </w:rPr>
        <w:t xml:space="preserve"> „Den s českou hlavičkou“</w:t>
      </w:r>
    </w:p>
    <w:p w:rsidR="002163C9" w:rsidRDefault="002163C9" w:rsidP="004172F8">
      <w:pPr>
        <w:jc w:val="center"/>
        <w:rPr>
          <w:rFonts w:ascii="Arial" w:hAnsi="Arial" w:cs="Arial"/>
          <w:b/>
          <w:color w:val="000000"/>
          <w:sz w:val="28"/>
        </w:rPr>
      </w:pPr>
    </w:p>
    <w:p w:rsidR="002163C9" w:rsidRDefault="002163C9" w:rsidP="004172F8">
      <w:pPr>
        <w:jc w:val="center"/>
        <w:rPr>
          <w:rFonts w:ascii="Arial" w:hAnsi="Arial" w:cs="Arial"/>
          <w:b/>
          <w:color w:val="000000"/>
          <w:sz w:val="28"/>
        </w:rPr>
      </w:pPr>
    </w:p>
    <w:p w:rsidR="00D44F25" w:rsidRPr="004172F8" w:rsidRDefault="00D44F25" w:rsidP="004172F8">
      <w:pPr>
        <w:jc w:val="both"/>
        <w:rPr>
          <w:rFonts w:ascii="Arial" w:hAnsi="Arial" w:cs="Arial"/>
          <w:b/>
          <w:sz w:val="20"/>
          <w:szCs w:val="20"/>
        </w:rPr>
      </w:pPr>
    </w:p>
    <w:p w:rsidR="00691504" w:rsidRDefault="002163C9" w:rsidP="004172F8">
      <w:pPr>
        <w:spacing w:line="276" w:lineRule="auto"/>
        <w:jc w:val="both"/>
        <w:rPr>
          <w:rFonts w:ascii="Arial" w:hAnsi="Arial" w:cs="Arial"/>
          <w:sz w:val="20"/>
          <w:szCs w:val="20"/>
        </w:rPr>
      </w:pPr>
      <w:r>
        <w:rPr>
          <w:rFonts w:ascii="Arial" w:hAnsi="Arial" w:cs="Arial"/>
          <w:sz w:val="20"/>
          <w:szCs w:val="20"/>
        </w:rPr>
        <w:t xml:space="preserve">V libereckém </w:t>
      </w:r>
      <w:proofErr w:type="spellStart"/>
      <w:r>
        <w:rPr>
          <w:rFonts w:ascii="Arial" w:hAnsi="Arial" w:cs="Arial"/>
          <w:sz w:val="20"/>
          <w:szCs w:val="20"/>
        </w:rPr>
        <w:t>iQparku</w:t>
      </w:r>
      <w:proofErr w:type="spellEnd"/>
      <w:r>
        <w:rPr>
          <w:rFonts w:ascii="Arial" w:hAnsi="Arial" w:cs="Arial"/>
          <w:sz w:val="20"/>
          <w:szCs w:val="20"/>
        </w:rPr>
        <w:t xml:space="preserve"> se 25.</w:t>
      </w:r>
      <w:r w:rsidR="00D46FBD">
        <w:rPr>
          <w:rFonts w:ascii="Arial" w:hAnsi="Arial" w:cs="Arial"/>
          <w:sz w:val="20"/>
          <w:szCs w:val="20"/>
        </w:rPr>
        <w:t xml:space="preserve"> </w:t>
      </w:r>
      <w:r>
        <w:rPr>
          <w:rFonts w:ascii="Arial" w:hAnsi="Arial" w:cs="Arial"/>
          <w:sz w:val="20"/>
          <w:szCs w:val="20"/>
        </w:rPr>
        <w:t>ledna uskutečnila akce</w:t>
      </w:r>
      <w:r w:rsidR="004172F8">
        <w:rPr>
          <w:rFonts w:ascii="Arial" w:hAnsi="Arial" w:cs="Arial"/>
          <w:sz w:val="20"/>
          <w:szCs w:val="20"/>
        </w:rPr>
        <w:t xml:space="preserve"> „Den s českou hlavičkou“. </w:t>
      </w:r>
      <w:r>
        <w:rPr>
          <w:rFonts w:ascii="Arial" w:hAnsi="Arial" w:cs="Arial"/>
          <w:sz w:val="20"/>
          <w:szCs w:val="20"/>
        </w:rPr>
        <w:t>Akce</w:t>
      </w:r>
      <w:r w:rsidR="004172F8">
        <w:rPr>
          <w:rFonts w:ascii="Arial" w:hAnsi="Arial" w:cs="Arial"/>
          <w:sz w:val="20"/>
          <w:szCs w:val="20"/>
        </w:rPr>
        <w:t xml:space="preserve"> představila mladou vědkyni Hanu Sedláčkovou, vítězku ceny Genus</w:t>
      </w:r>
      <w:r w:rsidR="00D46FBD">
        <w:rPr>
          <w:rFonts w:ascii="Arial" w:hAnsi="Arial" w:cs="Arial"/>
          <w:sz w:val="20"/>
          <w:szCs w:val="20"/>
        </w:rPr>
        <w:t xml:space="preserve"> (člověk a svět kolem něj)</w:t>
      </w:r>
      <w:r w:rsidR="004172F8">
        <w:rPr>
          <w:rFonts w:ascii="Arial" w:hAnsi="Arial" w:cs="Arial"/>
          <w:sz w:val="20"/>
          <w:szCs w:val="20"/>
        </w:rPr>
        <w:t xml:space="preserve"> v soutěži „České hlavičky 2011“, </w:t>
      </w:r>
      <w:r>
        <w:rPr>
          <w:rFonts w:ascii="Arial" w:hAnsi="Arial" w:cs="Arial"/>
          <w:sz w:val="20"/>
          <w:szCs w:val="20"/>
        </w:rPr>
        <w:t xml:space="preserve">kterou </w:t>
      </w:r>
      <w:r w:rsidR="004172F8">
        <w:rPr>
          <w:rFonts w:ascii="Arial" w:hAnsi="Arial" w:cs="Arial"/>
          <w:sz w:val="20"/>
          <w:szCs w:val="20"/>
        </w:rPr>
        <w:t xml:space="preserve">podporuje autorizovaná obalová společnost EKO-KOM. </w:t>
      </w:r>
    </w:p>
    <w:p w:rsidR="002163C9" w:rsidRPr="004172F8" w:rsidRDefault="002163C9" w:rsidP="004172F8">
      <w:pPr>
        <w:spacing w:line="276" w:lineRule="auto"/>
        <w:jc w:val="both"/>
        <w:rPr>
          <w:rFonts w:ascii="Arial" w:hAnsi="Arial" w:cs="Arial"/>
          <w:sz w:val="20"/>
          <w:szCs w:val="20"/>
        </w:rPr>
      </w:pPr>
    </w:p>
    <w:p w:rsidR="00691504" w:rsidRPr="004172F8" w:rsidRDefault="00691504" w:rsidP="004172F8">
      <w:pPr>
        <w:spacing w:line="276" w:lineRule="auto"/>
        <w:jc w:val="both"/>
        <w:rPr>
          <w:rFonts w:ascii="Arial" w:hAnsi="Arial" w:cs="Arial"/>
          <w:sz w:val="20"/>
          <w:szCs w:val="20"/>
        </w:rPr>
      </w:pPr>
    </w:p>
    <w:p w:rsidR="000671C0" w:rsidRPr="004172F8" w:rsidRDefault="000671C0" w:rsidP="004172F8">
      <w:pPr>
        <w:spacing w:line="276" w:lineRule="auto"/>
        <w:jc w:val="both"/>
        <w:rPr>
          <w:rFonts w:ascii="Arial" w:hAnsi="Arial" w:cs="Arial"/>
          <w:sz w:val="20"/>
          <w:szCs w:val="20"/>
        </w:rPr>
      </w:pPr>
      <w:r w:rsidRPr="004172F8">
        <w:rPr>
          <w:rFonts w:ascii="Arial" w:hAnsi="Arial" w:cs="Arial"/>
          <w:b/>
          <w:sz w:val="20"/>
          <w:szCs w:val="20"/>
        </w:rPr>
        <w:t>Datum a čas konání:</w:t>
      </w:r>
      <w:r w:rsidR="00724D23" w:rsidRPr="004172F8">
        <w:rPr>
          <w:rFonts w:ascii="Arial" w:hAnsi="Arial" w:cs="Arial"/>
          <w:sz w:val="20"/>
          <w:szCs w:val="20"/>
        </w:rPr>
        <w:t xml:space="preserve"> </w:t>
      </w:r>
      <w:r w:rsidR="00347DE5">
        <w:rPr>
          <w:rFonts w:ascii="Arial" w:hAnsi="Arial" w:cs="Arial"/>
          <w:sz w:val="20"/>
          <w:szCs w:val="20"/>
        </w:rPr>
        <w:t xml:space="preserve">   </w:t>
      </w:r>
      <w:r w:rsidR="002163C9">
        <w:rPr>
          <w:rFonts w:ascii="Arial" w:hAnsi="Arial" w:cs="Arial"/>
          <w:sz w:val="20"/>
          <w:szCs w:val="20"/>
        </w:rPr>
        <w:t xml:space="preserve"> </w:t>
      </w:r>
      <w:r w:rsidR="00347DE5">
        <w:rPr>
          <w:rFonts w:ascii="Arial" w:hAnsi="Arial" w:cs="Arial"/>
          <w:sz w:val="20"/>
          <w:szCs w:val="20"/>
        </w:rPr>
        <w:t xml:space="preserve"> </w:t>
      </w:r>
      <w:r w:rsidR="00724D23" w:rsidRPr="004172F8">
        <w:rPr>
          <w:rFonts w:ascii="Arial" w:hAnsi="Arial" w:cs="Arial"/>
          <w:sz w:val="20"/>
          <w:szCs w:val="20"/>
        </w:rPr>
        <w:t>25. ledna 2013 od 9:00</w:t>
      </w:r>
      <w:r w:rsidRPr="004172F8">
        <w:rPr>
          <w:rFonts w:ascii="Arial" w:hAnsi="Arial" w:cs="Arial"/>
          <w:sz w:val="20"/>
          <w:szCs w:val="20"/>
        </w:rPr>
        <w:t xml:space="preserve"> do 13:00</w:t>
      </w:r>
    </w:p>
    <w:p w:rsidR="000671C0" w:rsidRPr="004172F8" w:rsidRDefault="000671C0" w:rsidP="004172F8">
      <w:pPr>
        <w:spacing w:line="276" w:lineRule="auto"/>
        <w:jc w:val="both"/>
        <w:rPr>
          <w:rFonts w:ascii="Arial" w:hAnsi="Arial" w:cs="Arial"/>
          <w:sz w:val="20"/>
          <w:szCs w:val="20"/>
        </w:rPr>
      </w:pPr>
      <w:r w:rsidRPr="004172F8">
        <w:rPr>
          <w:rFonts w:ascii="Arial" w:hAnsi="Arial" w:cs="Arial"/>
          <w:b/>
          <w:sz w:val="20"/>
          <w:szCs w:val="20"/>
        </w:rPr>
        <w:t>Místo konání:</w:t>
      </w:r>
      <w:r w:rsidR="00B178FF" w:rsidRPr="004172F8">
        <w:rPr>
          <w:rFonts w:ascii="Arial" w:hAnsi="Arial" w:cs="Arial"/>
          <w:sz w:val="20"/>
          <w:szCs w:val="20"/>
        </w:rPr>
        <w:t xml:space="preserve"> </w:t>
      </w:r>
      <w:r w:rsidR="00347DE5">
        <w:rPr>
          <w:rFonts w:ascii="Arial" w:hAnsi="Arial" w:cs="Arial"/>
          <w:sz w:val="20"/>
          <w:szCs w:val="20"/>
        </w:rPr>
        <w:t xml:space="preserve">               </w:t>
      </w:r>
      <w:r w:rsidR="002163C9">
        <w:rPr>
          <w:rFonts w:ascii="Arial" w:hAnsi="Arial" w:cs="Arial"/>
          <w:sz w:val="20"/>
          <w:szCs w:val="20"/>
        </w:rPr>
        <w:t xml:space="preserve"> S</w:t>
      </w:r>
      <w:r w:rsidR="00B178FF" w:rsidRPr="004172F8">
        <w:rPr>
          <w:rFonts w:ascii="Arial" w:hAnsi="Arial" w:cs="Arial"/>
          <w:sz w:val="20"/>
          <w:szCs w:val="20"/>
        </w:rPr>
        <w:t>cience center</w:t>
      </w:r>
      <w:r w:rsidRPr="004172F8">
        <w:rPr>
          <w:rFonts w:ascii="Arial" w:hAnsi="Arial" w:cs="Arial"/>
          <w:sz w:val="20"/>
          <w:szCs w:val="20"/>
        </w:rPr>
        <w:t xml:space="preserve"> </w:t>
      </w:r>
      <w:proofErr w:type="spellStart"/>
      <w:r w:rsidRPr="004172F8">
        <w:rPr>
          <w:rFonts w:ascii="Arial" w:hAnsi="Arial" w:cs="Arial"/>
          <w:sz w:val="20"/>
          <w:szCs w:val="20"/>
        </w:rPr>
        <w:t>iQpark</w:t>
      </w:r>
      <w:proofErr w:type="spellEnd"/>
      <w:r w:rsidRPr="004172F8">
        <w:rPr>
          <w:rFonts w:ascii="Arial" w:hAnsi="Arial" w:cs="Arial"/>
          <w:sz w:val="20"/>
          <w:szCs w:val="20"/>
        </w:rPr>
        <w:t>, areál Centra Babylon, Košická 6, Liberec 3</w:t>
      </w:r>
    </w:p>
    <w:p w:rsidR="007A1386" w:rsidRPr="004172F8" w:rsidRDefault="007A1386" w:rsidP="002163C9">
      <w:pPr>
        <w:spacing w:line="276" w:lineRule="auto"/>
        <w:jc w:val="both"/>
        <w:rPr>
          <w:rFonts w:ascii="Arial" w:hAnsi="Arial" w:cs="Arial"/>
          <w:sz w:val="20"/>
          <w:szCs w:val="20"/>
        </w:rPr>
      </w:pPr>
      <w:r w:rsidRPr="004172F8">
        <w:rPr>
          <w:rFonts w:ascii="Arial" w:hAnsi="Arial" w:cs="Arial"/>
          <w:b/>
          <w:sz w:val="20"/>
          <w:szCs w:val="20"/>
        </w:rPr>
        <w:t>Přítomní hosté:</w:t>
      </w:r>
      <w:r w:rsidRPr="004172F8">
        <w:rPr>
          <w:rFonts w:ascii="Arial" w:hAnsi="Arial" w:cs="Arial"/>
          <w:sz w:val="20"/>
          <w:szCs w:val="20"/>
        </w:rPr>
        <w:t xml:space="preserve"> </w:t>
      </w:r>
      <w:r w:rsidR="002163C9">
        <w:rPr>
          <w:rFonts w:ascii="Arial" w:hAnsi="Arial" w:cs="Arial"/>
          <w:sz w:val="20"/>
          <w:szCs w:val="20"/>
        </w:rPr>
        <w:t xml:space="preserve">            -</w:t>
      </w:r>
      <w:r w:rsidRPr="004172F8">
        <w:rPr>
          <w:rFonts w:ascii="Arial" w:hAnsi="Arial" w:cs="Arial"/>
          <w:sz w:val="20"/>
          <w:szCs w:val="20"/>
        </w:rPr>
        <w:t>Hana Sedláčková, vítězka projektu České hlavičky 2011</w:t>
      </w:r>
    </w:p>
    <w:p w:rsidR="00B178FF" w:rsidRPr="004172F8" w:rsidRDefault="002163C9" w:rsidP="002163C9">
      <w:pPr>
        <w:spacing w:line="276" w:lineRule="auto"/>
        <w:ind w:left="2268"/>
        <w:jc w:val="both"/>
        <w:rPr>
          <w:rFonts w:ascii="Arial" w:hAnsi="Arial" w:cs="Arial"/>
          <w:sz w:val="20"/>
          <w:szCs w:val="20"/>
        </w:rPr>
      </w:pPr>
      <w:r>
        <w:rPr>
          <w:rFonts w:ascii="Arial" w:hAnsi="Arial" w:cs="Arial"/>
          <w:sz w:val="20"/>
          <w:szCs w:val="20"/>
        </w:rPr>
        <w:t>-</w:t>
      </w:r>
      <w:r w:rsidR="00B178FF" w:rsidRPr="004172F8">
        <w:rPr>
          <w:rFonts w:ascii="Arial" w:hAnsi="Arial" w:cs="Arial"/>
          <w:sz w:val="20"/>
          <w:szCs w:val="20"/>
        </w:rPr>
        <w:t xml:space="preserve">Mgr. Pavel Coufal, ředitel science center </w:t>
      </w:r>
      <w:proofErr w:type="spellStart"/>
      <w:r w:rsidR="00B178FF" w:rsidRPr="004172F8">
        <w:rPr>
          <w:rFonts w:ascii="Arial" w:hAnsi="Arial" w:cs="Arial"/>
          <w:sz w:val="20"/>
          <w:szCs w:val="20"/>
        </w:rPr>
        <w:t>iQpark</w:t>
      </w:r>
      <w:proofErr w:type="spellEnd"/>
    </w:p>
    <w:p w:rsidR="006D6351" w:rsidRDefault="002163C9" w:rsidP="002163C9">
      <w:pPr>
        <w:spacing w:line="276" w:lineRule="auto"/>
        <w:ind w:left="2268"/>
        <w:jc w:val="both"/>
        <w:rPr>
          <w:rFonts w:ascii="Arial" w:hAnsi="Arial" w:cs="Arial"/>
          <w:sz w:val="20"/>
          <w:szCs w:val="20"/>
        </w:rPr>
      </w:pPr>
      <w:r>
        <w:rPr>
          <w:rFonts w:ascii="Arial" w:hAnsi="Arial" w:cs="Arial"/>
          <w:sz w:val="20"/>
          <w:szCs w:val="20"/>
        </w:rPr>
        <w:t>-</w:t>
      </w:r>
      <w:r w:rsidR="00691504" w:rsidRPr="004172F8">
        <w:rPr>
          <w:rFonts w:ascii="Arial" w:hAnsi="Arial" w:cs="Arial"/>
          <w:sz w:val="20"/>
          <w:szCs w:val="20"/>
        </w:rPr>
        <w:t>Šárka Nováková, tisková mluvčí</w:t>
      </w:r>
      <w:r w:rsidR="006D6351" w:rsidRPr="004172F8">
        <w:rPr>
          <w:rFonts w:ascii="Arial" w:hAnsi="Arial" w:cs="Arial"/>
          <w:sz w:val="20"/>
          <w:szCs w:val="20"/>
        </w:rPr>
        <w:t xml:space="preserve"> společnosti EKO-KOM</w:t>
      </w:r>
    </w:p>
    <w:p w:rsidR="004172F8" w:rsidRPr="004172F8" w:rsidRDefault="004172F8" w:rsidP="00347DE5">
      <w:pPr>
        <w:spacing w:line="276" w:lineRule="auto"/>
        <w:ind w:left="1843"/>
        <w:jc w:val="both"/>
        <w:rPr>
          <w:rFonts w:ascii="Arial" w:hAnsi="Arial" w:cs="Arial"/>
          <w:sz w:val="20"/>
          <w:szCs w:val="20"/>
        </w:rPr>
      </w:pPr>
    </w:p>
    <w:p w:rsidR="00DF4FAC" w:rsidRPr="004172F8" w:rsidRDefault="00DF4FAC" w:rsidP="004172F8">
      <w:pPr>
        <w:spacing w:line="276" w:lineRule="auto"/>
        <w:jc w:val="both"/>
        <w:rPr>
          <w:rFonts w:ascii="Arial" w:hAnsi="Arial" w:cs="Arial"/>
          <w:sz w:val="20"/>
          <w:szCs w:val="20"/>
        </w:rPr>
      </w:pPr>
    </w:p>
    <w:p w:rsidR="00691504" w:rsidRDefault="00691504" w:rsidP="004172F8">
      <w:pPr>
        <w:spacing w:line="276" w:lineRule="auto"/>
        <w:jc w:val="both"/>
        <w:rPr>
          <w:rFonts w:ascii="Arial" w:hAnsi="Arial" w:cs="Arial"/>
          <w:sz w:val="20"/>
          <w:szCs w:val="20"/>
        </w:rPr>
      </w:pPr>
      <w:r w:rsidRPr="004172F8">
        <w:rPr>
          <w:rFonts w:ascii="Arial" w:hAnsi="Arial" w:cs="Arial"/>
          <w:sz w:val="20"/>
          <w:szCs w:val="20"/>
        </w:rPr>
        <w:t xml:space="preserve">V rámci </w:t>
      </w:r>
      <w:r w:rsidRPr="004172F8">
        <w:rPr>
          <w:rFonts w:ascii="Arial" w:hAnsi="Arial" w:cs="Arial"/>
          <w:color w:val="000000" w:themeColor="text1"/>
          <w:sz w:val="20"/>
          <w:szCs w:val="20"/>
        </w:rPr>
        <w:t>této akce přiblížila</w:t>
      </w:r>
      <w:r w:rsidRPr="004172F8">
        <w:rPr>
          <w:rFonts w:ascii="Arial" w:hAnsi="Arial" w:cs="Arial"/>
          <w:sz w:val="20"/>
          <w:szCs w:val="20"/>
        </w:rPr>
        <w:t xml:space="preserve"> Hana Sedláčková svůj výzkum záludného proteinu RecQ4 a svým zajímavým povídáním přesvědčila mnohé z přítomných středoškoláků, že studium vědeckých oborů je vzrušující cesta objevování neznámého. Hlavním tématem pátečního dopoledne byla lidská DNA, která stále ještě ukrývá mnoho tajemství a pro vědce představuje nekončící výzvu k pochopení různých zákeřných onemocnění a k následnému hledání způsobů jejich léčby. DNA může poškodit spousta vnějších i vnitřních vlivů, avšak tento řetězec nukleotidů má fascinující schopnost autoopravy. Někdy však i v tomto procesu nastane chyba a problém je nasnadě. Např. zmíněný protein RecQ4 je stěžejní při objasnění podstaty tzv. </w:t>
      </w:r>
      <w:proofErr w:type="spellStart"/>
      <w:r w:rsidRPr="004172F8">
        <w:rPr>
          <w:rFonts w:ascii="Arial" w:hAnsi="Arial" w:cs="Arial"/>
          <w:sz w:val="20"/>
          <w:szCs w:val="20"/>
        </w:rPr>
        <w:t>Rothmund</w:t>
      </w:r>
      <w:proofErr w:type="spellEnd"/>
      <w:r w:rsidRPr="004172F8">
        <w:rPr>
          <w:rFonts w:ascii="Arial" w:hAnsi="Arial" w:cs="Arial"/>
          <w:sz w:val="20"/>
          <w:szCs w:val="20"/>
        </w:rPr>
        <w:t>-Thomsonova syndromu, závažné nemoci, která u pacientů může vyvolat větší náchylnost k rakovině kůže či kostí. „Když zaznamenáme nějaký posun ve výzkumu, je to velká satisfakce, často se ale dostaneme do slepé uličky a musíme začít z jiného konce,“ popsala Hanka Sedláčková nelehkou cestu k úspěchu</w:t>
      </w:r>
      <w:r w:rsidRPr="00D46FBD">
        <w:rPr>
          <w:rFonts w:ascii="Arial" w:hAnsi="Arial" w:cs="Arial"/>
          <w:sz w:val="20"/>
          <w:szCs w:val="20"/>
        </w:rPr>
        <w:t xml:space="preserve">.  „Hančina poutavá přednáška ve studentech podnítila zvědavost a pevně věřím, že někomu usnadnila rozhodování o jeho budoucí kariéře,“ řekl Pavel Coufal, ředitel </w:t>
      </w:r>
      <w:proofErr w:type="spellStart"/>
      <w:r w:rsidRPr="00D46FBD">
        <w:rPr>
          <w:rFonts w:ascii="Arial" w:hAnsi="Arial" w:cs="Arial"/>
          <w:sz w:val="20"/>
          <w:szCs w:val="20"/>
        </w:rPr>
        <w:t>iQparku</w:t>
      </w:r>
      <w:proofErr w:type="spellEnd"/>
      <w:r w:rsidRPr="00D46FBD">
        <w:rPr>
          <w:rFonts w:ascii="Arial" w:hAnsi="Arial" w:cs="Arial"/>
          <w:sz w:val="20"/>
          <w:szCs w:val="20"/>
        </w:rPr>
        <w:t xml:space="preserve"> - partnera projektu České hlavičky.</w:t>
      </w:r>
      <w:r w:rsidRPr="00D46FBD">
        <w:rPr>
          <w:rFonts w:ascii="Arial" w:hAnsi="Arial" w:cs="Arial"/>
          <w:sz w:val="20"/>
          <w:szCs w:val="20"/>
        </w:rPr>
        <w:br/>
        <w:t xml:space="preserve"> Vítězka soutěže Hanka Sedláčková k tomu dodala:„Jsem moc ráda, že se toto setkání podařilo uspořádat právě v </w:t>
      </w:r>
      <w:proofErr w:type="spellStart"/>
      <w:r w:rsidRPr="00D46FBD">
        <w:rPr>
          <w:rFonts w:ascii="Arial" w:hAnsi="Arial" w:cs="Arial"/>
          <w:sz w:val="20"/>
          <w:szCs w:val="20"/>
        </w:rPr>
        <w:t>iQparku</w:t>
      </w:r>
      <w:proofErr w:type="spellEnd"/>
      <w:r w:rsidRPr="00D46FBD">
        <w:rPr>
          <w:rFonts w:ascii="Arial" w:hAnsi="Arial" w:cs="Arial"/>
          <w:sz w:val="20"/>
          <w:szCs w:val="20"/>
        </w:rPr>
        <w:t xml:space="preserve">. Je to místo, </w:t>
      </w:r>
      <w:r w:rsidR="00D46FBD" w:rsidRPr="00D46FBD">
        <w:rPr>
          <w:rFonts w:ascii="Arial" w:hAnsi="Arial" w:cs="Arial"/>
          <w:sz w:val="20"/>
          <w:szCs w:val="20"/>
        </w:rPr>
        <w:t>které</w:t>
      </w:r>
      <w:r w:rsidRPr="00D46FBD">
        <w:rPr>
          <w:rFonts w:ascii="Arial" w:hAnsi="Arial" w:cs="Arial"/>
          <w:sz w:val="20"/>
          <w:szCs w:val="20"/>
        </w:rPr>
        <w:t xml:space="preserve"> se snaží zábav</w:t>
      </w:r>
      <w:r w:rsidR="00D46FBD" w:rsidRPr="00D46FBD">
        <w:rPr>
          <w:rFonts w:ascii="Arial" w:hAnsi="Arial" w:cs="Arial"/>
          <w:sz w:val="20"/>
          <w:szCs w:val="20"/>
        </w:rPr>
        <w:t>nou cestou</w:t>
      </w:r>
      <w:r w:rsidRPr="00D46FBD">
        <w:rPr>
          <w:rFonts w:ascii="Arial" w:hAnsi="Arial" w:cs="Arial"/>
          <w:sz w:val="20"/>
          <w:szCs w:val="20"/>
        </w:rPr>
        <w:t xml:space="preserve"> přibližovat a „zlidšťovat“ vědu nejen veřejnosti, ale především žákům a studentům. Další přínos vidím</w:t>
      </w:r>
      <w:r w:rsidRPr="004172F8">
        <w:rPr>
          <w:rFonts w:ascii="Arial" w:hAnsi="Arial" w:cs="Arial"/>
          <w:sz w:val="20"/>
          <w:szCs w:val="20"/>
        </w:rPr>
        <w:t xml:space="preserve"> v tom, že si zde lidé mohou na vědu „sáhnout“, všechno si vyzkouší na vlastní kůži a díky tomu pochopí spoustu věcí. A jako doplněk školní výuky, kdy na pokusy není čas a často ani vybavení, jsou science centra naprosto ideální.“ Sympatická vědkyně si jen trochu posteskla, že nikde nenarazila na model slavné </w:t>
      </w:r>
      <w:proofErr w:type="spellStart"/>
      <w:r w:rsidRPr="004172F8">
        <w:rPr>
          <w:rFonts w:ascii="Arial" w:hAnsi="Arial" w:cs="Arial"/>
          <w:sz w:val="20"/>
          <w:szCs w:val="20"/>
        </w:rPr>
        <w:t>dvoušroubovice</w:t>
      </w:r>
      <w:proofErr w:type="spellEnd"/>
      <w:r w:rsidR="00D46FBD">
        <w:rPr>
          <w:rFonts w:ascii="Arial" w:hAnsi="Arial" w:cs="Arial"/>
          <w:sz w:val="20"/>
          <w:szCs w:val="20"/>
        </w:rPr>
        <w:t xml:space="preserve"> DNA. I toho se však brzy dočká. J</w:t>
      </w:r>
      <w:r w:rsidRPr="004172F8">
        <w:rPr>
          <w:rFonts w:ascii="Arial" w:hAnsi="Arial" w:cs="Arial"/>
          <w:sz w:val="20"/>
          <w:szCs w:val="20"/>
        </w:rPr>
        <w:t xml:space="preserve">eho instalace je plánovaná do nově budovaného science </w:t>
      </w:r>
      <w:proofErr w:type="spellStart"/>
      <w:r w:rsidRPr="004172F8">
        <w:rPr>
          <w:rFonts w:ascii="Arial" w:hAnsi="Arial" w:cs="Arial"/>
          <w:sz w:val="20"/>
          <w:szCs w:val="20"/>
        </w:rPr>
        <w:t>learning</w:t>
      </w:r>
      <w:proofErr w:type="spellEnd"/>
      <w:r w:rsidRPr="004172F8">
        <w:rPr>
          <w:rFonts w:ascii="Arial" w:hAnsi="Arial" w:cs="Arial"/>
          <w:sz w:val="20"/>
          <w:szCs w:val="20"/>
        </w:rPr>
        <w:t xml:space="preserve"> centra </w:t>
      </w:r>
      <w:proofErr w:type="spellStart"/>
      <w:r w:rsidRPr="004172F8">
        <w:rPr>
          <w:rFonts w:ascii="Arial" w:hAnsi="Arial" w:cs="Arial"/>
          <w:sz w:val="20"/>
          <w:szCs w:val="20"/>
        </w:rPr>
        <w:t>iQLANDIA</w:t>
      </w:r>
      <w:proofErr w:type="spellEnd"/>
      <w:r w:rsidRPr="004172F8">
        <w:rPr>
          <w:rFonts w:ascii="Arial" w:hAnsi="Arial" w:cs="Arial"/>
          <w:sz w:val="20"/>
          <w:szCs w:val="20"/>
        </w:rPr>
        <w:t xml:space="preserve">, které se v Liberci otevře v březnu 2014. </w:t>
      </w:r>
      <w:r w:rsidR="004172F8" w:rsidRPr="004172F8">
        <w:rPr>
          <w:rFonts w:ascii="Arial" w:hAnsi="Arial" w:cs="Arial"/>
          <w:color w:val="000000" w:themeColor="text1"/>
          <w:sz w:val="20"/>
          <w:szCs w:val="20"/>
        </w:rPr>
        <w:br/>
        <w:t>Akce proběhla v </w:t>
      </w:r>
      <w:proofErr w:type="spellStart"/>
      <w:r w:rsidR="004172F8" w:rsidRPr="004172F8">
        <w:rPr>
          <w:rFonts w:ascii="Arial" w:hAnsi="Arial" w:cs="Arial"/>
          <w:color w:val="000000" w:themeColor="text1"/>
          <w:sz w:val="20"/>
          <w:szCs w:val="20"/>
        </w:rPr>
        <w:t>iQparku</w:t>
      </w:r>
      <w:proofErr w:type="spellEnd"/>
      <w:r w:rsidR="004172F8" w:rsidRPr="004172F8">
        <w:rPr>
          <w:rFonts w:ascii="Arial" w:hAnsi="Arial" w:cs="Arial"/>
          <w:color w:val="000000" w:themeColor="text1"/>
          <w:sz w:val="20"/>
          <w:szCs w:val="20"/>
        </w:rPr>
        <w:t xml:space="preserve"> mezi exponáty výstavy </w:t>
      </w:r>
      <w:r w:rsidRPr="004172F8">
        <w:rPr>
          <w:rFonts w:ascii="Arial" w:hAnsi="Arial" w:cs="Arial"/>
          <w:color w:val="000000" w:themeColor="text1"/>
          <w:sz w:val="20"/>
          <w:szCs w:val="20"/>
        </w:rPr>
        <w:t>„Brána recyklace“, kt</w:t>
      </w:r>
      <w:r w:rsidR="004172F8" w:rsidRPr="004172F8">
        <w:rPr>
          <w:rFonts w:ascii="Arial" w:hAnsi="Arial" w:cs="Arial"/>
          <w:color w:val="000000" w:themeColor="text1"/>
          <w:sz w:val="20"/>
          <w:szCs w:val="20"/>
        </w:rPr>
        <w:t xml:space="preserve">erá </w:t>
      </w:r>
      <w:r w:rsidR="004172F8">
        <w:rPr>
          <w:rFonts w:ascii="Arial" w:hAnsi="Arial" w:cs="Arial"/>
          <w:color w:val="000000" w:themeColor="text1"/>
          <w:sz w:val="20"/>
          <w:szCs w:val="20"/>
        </w:rPr>
        <w:t>návštěvníkům</w:t>
      </w:r>
      <w:r w:rsidR="004172F8" w:rsidRPr="004172F8">
        <w:rPr>
          <w:rFonts w:ascii="Arial" w:hAnsi="Arial" w:cs="Arial"/>
          <w:color w:val="000000" w:themeColor="text1"/>
          <w:sz w:val="20"/>
          <w:szCs w:val="20"/>
        </w:rPr>
        <w:t xml:space="preserve"> prozradí, jak lze </w:t>
      </w:r>
      <w:r w:rsidRPr="004172F8">
        <w:rPr>
          <w:rFonts w:ascii="Arial" w:hAnsi="Arial" w:cs="Arial"/>
          <w:color w:val="000000" w:themeColor="text1"/>
          <w:sz w:val="20"/>
          <w:szCs w:val="20"/>
        </w:rPr>
        <w:t xml:space="preserve">z recyklovaných časopisů vyrobit značkové sportovní boty, že lze nápojové kartony přeměnit na stavební desky, nebo že z plechovek od nápojů mohou vzniknout zajímavé šperky. Cílem výstavy je ukázat veřejnosti, že význam třídění odpadů dalece přesahuje zažitou představu využití recyklovaného materiálu pro výrobu novin či plastových lahví. Tuto výstavu, kterou </w:t>
      </w:r>
      <w:r w:rsidR="004172F8">
        <w:rPr>
          <w:rFonts w:ascii="Arial" w:hAnsi="Arial" w:cs="Arial"/>
          <w:color w:val="000000" w:themeColor="text1"/>
          <w:sz w:val="20"/>
          <w:szCs w:val="20"/>
        </w:rPr>
        <w:t xml:space="preserve">také </w:t>
      </w:r>
      <w:r w:rsidRPr="004172F8">
        <w:rPr>
          <w:rFonts w:ascii="Arial" w:hAnsi="Arial" w:cs="Arial"/>
          <w:color w:val="000000" w:themeColor="text1"/>
          <w:sz w:val="20"/>
          <w:szCs w:val="20"/>
        </w:rPr>
        <w:t>pořádá společnost EKO-KOM,</w:t>
      </w:r>
      <w:r w:rsidRPr="004172F8">
        <w:rPr>
          <w:rFonts w:ascii="Arial" w:hAnsi="Arial" w:cs="Arial"/>
          <w:sz w:val="20"/>
          <w:szCs w:val="20"/>
        </w:rPr>
        <w:t xml:space="preserve"> mohou zájemci v </w:t>
      </w:r>
      <w:proofErr w:type="spellStart"/>
      <w:r w:rsidRPr="004172F8">
        <w:rPr>
          <w:rFonts w:ascii="Arial" w:hAnsi="Arial" w:cs="Arial"/>
          <w:sz w:val="20"/>
          <w:szCs w:val="20"/>
        </w:rPr>
        <w:t>iQparku</w:t>
      </w:r>
      <w:proofErr w:type="spellEnd"/>
      <w:r w:rsidRPr="004172F8">
        <w:rPr>
          <w:rFonts w:ascii="Arial" w:hAnsi="Arial" w:cs="Arial"/>
          <w:sz w:val="20"/>
          <w:szCs w:val="20"/>
        </w:rPr>
        <w:t xml:space="preserve"> zhlédnout až do 31. března 2013.</w:t>
      </w:r>
    </w:p>
    <w:p w:rsidR="004172F8" w:rsidRPr="004172F8" w:rsidRDefault="004172F8" w:rsidP="004172F8">
      <w:pPr>
        <w:spacing w:line="276" w:lineRule="auto"/>
        <w:jc w:val="both"/>
        <w:rPr>
          <w:rFonts w:ascii="Arial" w:hAnsi="Arial" w:cs="Arial"/>
          <w:sz w:val="20"/>
          <w:szCs w:val="20"/>
        </w:rPr>
      </w:pPr>
    </w:p>
    <w:p w:rsidR="00691504" w:rsidRDefault="00691504" w:rsidP="004172F8">
      <w:pPr>
        <w:spacing w:line="276" w:lineRule="auto"/>
        <w:jc w:val="both"/>
        <w:rPr>
          <w:rFonts w:ascii="Arial" w:hAnsi="Arial" w:cs="Arial"/>
          <w:sz w:val="20"/>
          <w:szCs w:val="20"/>
        </w:rPr>
      </w:pPr>
    </w:p>
    <w:p w:rsidR="002163C9" w:rsidRDefault="002163C9" w:rsidP="004172F8">
      <w:pPr>
        <w:spacing w:line="276" w:lineRule="auto"/>
        <w:jc w:val="both"/>
        <w:rPr>
          <w:rFonts w:ascii="Arial" w:hAnsi="Arial" w:cs="Arial"/>
          <w:sz w:val="20"/>
          <w:szCs w:val="20"/>
        </w:rPr>
      </w:pPr>
    </w:p>
    <w:p w:rsidR="002163C9" w:rsidRDefault="002163C9" w:rsidP="004172F8">
      <w:pPr>
        <w:spacing w:line="276" w:lineRule="auto"/>
        <w:jc w:val="both"/>
        <w:rPr>
          <w:rFonts w:ascii="Arial" w:hAnsi="Arial" w:cs="Arial"/>
          <w:sz w:val="20"/>
          <w:szCs w:val="20"/>
        </w:rPr>
      </w:pPr>
    </w:p>
    <w:p w:rsidR="002163C9" w:rsidRDefault="002163C9" w:rsidP="004172F8">
      <w:pPr>
        <w:spacing w:line="276" w:lineRule="auto"/>
        <w:jc w:val="both"/>
        <w:rPr>
          <w:rFonts w:ascii="Arial" w:hAnsi="Arial" w:cs="Arial"/>
          <w:sz w:val="20"/>
          <w:szCs w:val="20"/>
        </w:rPr>
      </w:pPr>
    </w:p>
    <w:p w:rsidR="00347DE5" w:rsidRDefault="00347DE5" w:rsidP="004172F8">
      <w:pPr>
        <w:spacing w:line="276" w:lineRule="auto"/>
        <w:jc w:val="both"/>
        <w:rPr>
          <w:rFonts w:ascii="Arial" w:hAnsi="Arial" w:cs="Arial"/>
          <w:sz w:val="20"/>
          <w:szCs w:val="20"/>
        </w:rPr>
      </w:pPr>
    </w:p>
    <w:p w:rsidR="00DF41AF" w:rsidRPr="004172F8" w:rsidRDefault="00DF41AF" w:rsidP="004172F8">
      <w:pPr>
        <w:spacing w:line="276" w:lineRule="auto"/>
        <w:jc w:val="both"/>
        <w:rPr>
          <w:rFonts w:ascii="Arial" w:eastAsia="MS Gothic" w:hAnsi="Arial" w:cs="Arial"/>
          <w:sz w:val="20"/>
          <w:szCs w:val="20"/>
        </w:rPr>
      </w:pPr>
    </w:p>
    <w:p w:rsidR="006509AE" w:rsidRPr="004172F8" w:rsidRDefault="006509AE" w:rsidP="004172F8">
      <w:pPr>
        <w:pStyle w:val="Normlnweb"/>
        <w:shd w:val="clear" w:color="auto" w:fill="FFFFFF"/>
        <w:spacing w:before="0" w:beforeAutospacing="0" w:after="0" w:afterAutospacing="0" w:line="276" w:lineRule="auto"/>
        <w:jc w:val="both"/>
        <w:rPr>
          <w:rFonts w:ascii="Arial" w:eastAsia="Calibri" w:hAnsi="Arial" w:cs="Arial"/>
          <w:sz w:val="20"/>
          <w:szCs w:val="20"/>
          <w:lang w:eastAsia="en-US"/>
        </w:rPr>
      </w:pPr>
      <w:r w:rsidRPr="004172F8">
        <w:rPr>
          <w:rFonts w:ascii="Arial" w:eastAsia="Calibri" w:hAnsi="Arial" w:cs="Arial"/>
          <w:b/>
          <w:sz w:val="20"/>
          <w:szCs w:val="20"/>
          <w:lang w:eastAsia="en-US"/>
        </w:rPr>
        <w:lastRenderedPageBreak/>
        <w:t>České hlavičky</w:t>
      </w:r>
      <w:r w:rsidRPr="004172F8">
        <w:rPr>
          <w:rFonts w:ascii="Arial" w:eastAsia="Calibri" w:hAnsi="Arial" w:cs="Arial"/>
          <w:sz w:val="20"/>
          <w:szCs w:val="20"/>
          <w:lang w:eastAsia="en-US"/>
        </w:rPr>
        <w:t xml:space="preserve"> je projekt zaměřený na podporu talentované mládeže především v technických oborech a zvýšení zájmu mladých lidí o studium technických a přírodovědných oborů a vědeckou kariéru. Je </w:t>
      </w:r>
      <w:r w:rsidR="00B178FF" w:rsidRPr="004172F8">
        <w:rPr>
          <w:rFonts w:ascii="Arial" w:eastAsia="Calibri" w:hAnsi="Arial" w:cs="Arial"/>
          <w:sz w:val="20"/>
          <w:szCs w:val="20"/>
          <w:lang w:eastAsia="en-US"/>
        </w:rPr>
        <w:t>určen</w:t>
      </w:r>
      <w:r w:rsidRPr="004172F8">
        <w:rPr>
          <w:rFonts w:ascii="Arial" w:eastAsia="Calibri" w:hAnsi="Arial" w:cs="Arial"/>
          <w:sz w:val="20"/>
          <w:szCs w:val="20"/>
          <w:lang w:eastAsia="en-US"/>
        </w:rPr>
        <w:t xml:space="preserve"> </w:t>
      </w:r>
      <w:r w:rsidR="00B178FF" w:rsidRPr="004172F8">
        <w:rPr>
          <w:rFonts w:ascii="Arial" w:eastAsia="Calibri" w:hAnsi="Arial" w:cs="Arial"/>
          <w:sz w:val="20"/>
          <w:szCs w:val="20"/>
          <w:lang w:eastAsia="en-US"/>
        </w:rPr>
        <w:t>pro</w:t>
      </w:r>
      <w:r w:rsidRPr="004172F8">
        <w:rPr>
          <w:rFonts w:ascii="Arial" w:eastAsia="Calibri" w:hAnsi="Arial" w:cs="Arial"/>
          <w:sz w:val="20"/>
          <w:szCs w:val="20"/>
          <w:lang w:eastAsia="en-US"/>
        </w:rPr>
        <w:t xml:space="preserve"> středoškolskou mládež a žáky vyšších ročníků základní školy. </w:t>
      </w:r>
      <w:r w:rsidR="00B178FF" w:rsidRPr="004172F8">
        <w:rPr>
          <w:rFonts w:ascii="Arial" w:eastAsia="Calibri" w:hAnsi="Arial" w:cs="Arial"/>
          <w:sz w:val="20"/>
          <w:szCs w:val="20"/>
          <w:lang w:eastAsia="en-US"/>
        </w:rPr>
        <w:t>Společnost Česká hlava na projektu</w:t>
      </w:r>
      <w:r w:rsidRPr="004172F8">
        <w:rPr>
          <w:rFonts w:ascii="Arial" w:eastAsia="Calibri" w:hAnsi="Arial" w:cs="Arial"/>
          <w:sz w:val="20"/>
          <w:szCs w:val="20"/>
          <w:lang w:eastAsia="en-US"/>
        </w:rPr>
        <w:t xml:space="preserve"> spolupr</w:t>
      </w:r>
      <w:r w:rsidR="00B178FF" w:rsidRPr="004172F8">
        <w:rPr>
          <w:rFonts w:ascii="Arial" w:eastAsia="Calibri" w:hAnsi="Arial" w:cs="Arial"/>
          <w:sz w:val="20"/>
          <w:szCs w:val="20"/>
          <w:lang w:eastAsia="en-US"/>
        </w:rPr>
        <w:t>acuje</w:t>
      </w:r>
      <w:r w:rsidRPr="004172F8">
        <w:rPr>
          <w:rFonts w:ascii="Arial" w:eastAsia="Calibri" w:hAnsi="Arial" w:cs="Arial"/>
          <w:sz w:val="20"/>
          <w:szCs w:val="20"/>
          <w:lang w:eastAsia="en-US"/>
        </w:rPr>
        <w:t xml:space="preserve"> s </w:t>
      </w:r>
      <w:proofErr w:type="gramStart"/>
      <w:r w:rsidRPr="004172F8">
        <w:rPr>
          <w:rFonts w:ascii="Arial" w:eastAsia="Calibri" w:hAnsi="Arial" w:cs="Arial"/>
          <w:sz w:val="20"/>
          <w:szCs w:val="20"/>
          <w:lang w:eastAsia="en-US"/>
        </w:rPr>
        <w:t>VŠE</w:t>
      </w:r>
      <w:proofErr w:type="gramEnd"/>
      <w:r w:rsidRPr="004172F8">
        <w:rPr>
          <w:rFonts w:ascii="Arial" w:eastAsia="Calibri" w:hAnsi="Arial" w:cs="Arial"/>
          <w:sz w:val="20"/>
          <w:szCs w:val="20"/>
          <w:lang w:eastAsia="en-US"/>
        </w:rPr>
        <w:t xml:space="preserve"> v Praze, Ministerstvem školství, mládeže a tělovýchovy, Asociací pro mládež, vědu a techniku (AMAVET) a Sdružením na podporu talentované mládeže České republiky a dalšími generálními partnery projektu, kteří podporují v každém ročníku vybranou soutěžní kategorii.</w:t>
      </w:r>
    </w:p>
    <w:p w:rsidR="006509AE" w:rsidRPr="004172F8" w:rsidRDefault="006509AE">
      <w:pPr>
        <w:rPr>
          <w:rFonts w:ascii="Arial" w:eastAsia="MS Gothic" w:hAnsi="Arial" w:cs="Arial"/>
          <w:sz w:val="20"/>
          <w:szCs w:val="20"/>
        </w:rPr>
      </w:pPr>
    </w:p>
    <w:p w:rsidR="004873E9" w:rsidRPr="004172F8" w:rsidRDefault="004873E9">
      <w:pPr>
        <w:rPr>
          <w:rFonts w:ascii="Arial" w:eastAsia="MS Gothic" w:hAnsi="Arial" w:cs="Arial"/>
          <w:sz w:val="20"/>
          <w:szCs w:val="20"/>
        </w:rPr>
      </w:pPr>
    </w:p>
    <w:p w:rsidR="00B178FF" w:rsidRPr="004172F8" w:rsidRDefault="002163C9" w:rsidP="002163C9">
      <w:pPr>
        <w:jc w:val="center"/>
        <w:rPr>
          <w:rFonts w:ascii="Arial" w:eastAsia="MS Gothic" w:hAnsi="Arial" w:cs="Arial"/>
          <w:color w:val="000000"/>
          <w:sz w:val="22"/>
        </w:rPr>
      </w:pPr>
      <w:r>
        <w:rPr>
          <w:rFonts w:ascii="Arial" w:eastAsia="MS Gothic" w:hAnsi="Arial" w:cs="Arial"/>
          <w:noProof/>
          <w:color w:val="000000"/>
          <w:sz w:val="22"/>
        </w:rPr>
        <w:drawing>
          <wp:anchor distT="0" distB="0" distL="114300" distR="114300" simplePos="0" relativeHeight="251660288" behindDoc="0" locked="0" layoutInCell="1" allowOverlap="1">
            <wp:simplePos x="0" y="0"/>
            <wp:positionH relativeFrom="column">
              <wp:posOffset>299719</wp:posOffset>
            </wp:positionH>
            <wp:positionV relativeFrom="paragraph">
              <wp:posOffset>3909060</wp:posOffset>
            </wp:positionV>
            <wp:extent cx="5076825" cy="3807619"/>
            <wp:effectExtent l="19050" t="0" r="9525" b="0"/>
            <wp:wrapNone/>
            <wp:docPr id="2" name="Obrázek 2" descr="IMG_1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906.JPG"/>
                    <pic:cNvPicPr/>
                  </pic:nvPicPr>
                  <pic:blipFill>
                    <a:blip r:embed="rId8" cstate="print"/>
                    <a:stretch>
                      <a:fillRect/>
                    </a:stretch>
                  </pic:blipFill>
                  <pic:spPr>
                    <a:xfrm>
                      <a:off x="0" y="0"/>
                      <a:ext cx="5076825" cy="3807619"/>
                    </a:xfrm>
                    <a:prstGeom prst="rect">
                      <a:avLst/>
                    </a:prstGeom>
                  </pic:spPr>
                </pic:pic>
              </a:graphicData>
            </a:graphic>
          </wp:anchor>
        </w:drawing>
      </w:r>
      <w:r w:rsidRPr="002163C9">
        <w:rPr>
          <w:rFonts w:ascii="Arial" w:eastAsia="MS Gothic" w:hAnsi="Arial" w:cs="Arial"/>
          <w:noProof/>
          <w:color w:val="000000"/>
          <w:sz w:val="22"/>
        </w:rPr>
        <w:drawing>
          <wp:inline distT="0" distB="0" distL="0" distR="0">
            <wp:extent cx="5076825" cy="3807619"/>
            <wp:effectExtent l="19050" t="0" r="9525" b="0"/>
            <wp:docPr id="6" name="Obrázek 4" descr="IMG_19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942.JPG"/>
                    <pic:cNvPicPr/>
                  </pic:nvPicPr>
                  <pic:blipFill>
                    <a:blip r:embed="rId9" cstate="print"/>
                    <a:stretch>
                      <a:fillRect/>
                    </a:stretch>
                  </pic:blipFill>
                  <pic:spPr>
                    <a:xfrm>
                      <a:off x="0" y="0"/>
                      <a:ext cx="5076825" cy="3807619"/>
                    </a:xfrm>
                    <a:prstGeom prst="rect">
                      <a:avLst/>
                    </a:prstGeom>
                  </pic:spPr>
                </pic:pic>
              </a:graphicData>
            </a:graphic>
          </wp:inline>
        </w:drawing>
      </w:r>
      <w:r>
        <w:rPr>
          <w:rFonts w:ascii="Arial" w:eastAsia="MS Gothic" w:hAnsi="Arial" w:cs="Arial"/>
          <w:color w:val="000000"/>
          <w:sz w:val="22"/>
        </w:rPr>
        <w:br/>
      </w:r>
    </w:p>
    <w:p w:rsidR="00B178FF" w:rsidRPr="004172F8" w:rsidRDefault="00B178FF">
      <w:pPr>
        <w:rPr>
          <w:rFonts w:ascii="Arial" w:eastAsia="MS Gothic" w:hAnsi="Arial" w:cs="Arial"/>
          <w:color w:val="000000"/>
          <w:sz w:val="22"/>
        </w:rPr>
      </w:pPr>
    </w:p>
    <w:p w:rsidR="00420426" w:rsidRPr="004172F8" w:rsidRDefault="00420426">
      <w:pPr>
        <w:rPr>
          <w:rFonts w:ascii="Arial" w:eastAsia="MS Gothic" w:hAnsi="Arial" w:cs="Arial"/>
          <w:b/>
          <w:color w:val="000000"/>
          <w:sz w:val="22"/>
        </w:rPr>
      </w:pPr>
    </w:p>
    <w:sectPr w:rsidR="00420426" w:rsidRPr="004172F8" w:rsidSect="002163C9">
      <w:footnotePr>
        <w:pos w:val="beneathText"/>
      </w:footnotePr>
      <w:pgSz w:w="11905" w:h="16837"/>
      <w:pgMar w:top="1418" w:right="1557" w:bottom="1134" w:left="1418"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DE5" w:rsidRDefault="00347DE5">
      <w:r>
        <w:separator/>
      </w:r>
    </w:p>
  </w:endnote>
  <w:endnote w:type="continuationSeparator" w:id="0">
    <w:p w:rsidR="00347DE5" w:rsidRDefault="00347D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DE5" w:rsidRDefault="00347DE5">
      <w:r>
        <w:separator/>
      </w:r>
    </w:p>
  </w:footnote>
  <w:footnote w:type="continuationSeparator" w:id="0">
    <w:p w:rsidR="00347DE5" w:rsidRDefault="00347D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609CC"/>
    <w:multiLevelType w:val="hybridMultilevel"/>
    <w:tmpl w:val="27AC59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1265"/>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7A193C"/>
    <w:rsid w:val="00003827"/>
    <w:rsid w:val="0002211F"/>
    <w:rsid w:val="00022A3C"/>
    <w:rsid w:val="00042ECC"/>
    <w:rsid w:val="000671C0"/>
    <w:rsid w:val="000A67AF"/>
    <w:rsid w:val="000B7893"/>
    <w:rsid w:val="000C29E7"/>
    <w:rsid w:val="00104874"/>
    <w:rsid w:val="0012070B"/>
    <w:rsid w:val="00125CD3"/>
    <w:rsid w:val="00147254"/>
    <w:rsid w:val="00152A2E"/>
    <w:rsid w:val="0019348F"/>
    <w:rsid w:val="00196F54"/>
    <w:rsid w:val="001D12AB"/>
    <w:rsid w:val="001E2FA9"/>
    <w:rsid w:val="001F486F"/>
    <w:rsid w:val="002011D3"/>
    <w:rsid w:val="002114AA"/>
    <w:rsid w:val="002163C9"/>
    <w:rsid w:val="00220AFF"/>
    <w:rsid w:val="00232D27"/>
    <w:rsid w:val="00233E0B"/>
    <w:rsid w:val="0024001F"/>
    <w:rsid w:val="00246D05"/>
    <w:rsid w:val="00264AB8"/>
    <w:rsid w:val="002871E9"/>
    <w:rsid w:val="002C0672"/>
    <w:rsid w:val="002C0FD2"/>
    <w:rsid w:val="002C5151"/>
    <w:rsid w:val="002E774A"/>
    <w:rsid w:val="0031104A"/>
    <w:rsid w:val="00347DE5"/>
    <w:rsid w:val="003517C2"/>
    <w:rsid w:val="0035599F"/>
    <w:rsid w:val="00356AC8"/>
    <w:rsid w:val="00362CAD"/>
    <w:rsid w:val="00374A27"/>
    <w:rsid w:val="003902D1"/>
    <w:rsid w:val="0039374D"/>
    <w:rsid w:val="00397662"/>
    <w:rsid w:val="003A40A9"/>
    <w:rsid w:val="003A543B"/>
    <w:rsid w:val="003C0AF1"/>
    <w:rsid w:val="003D165D"/>
    <w:rsid w:val="004172F8"/>
    <w:rsid w:val="00420426"/>
    <w:rsid w:val="00424055"/>
    <w:rsid w:val="00424539"/>
    <w:rsid w:val="004873E9"/>
    <w:rsid w:val="004A5415"/>
    <w:rsid w:val="004B1566"/>
    <w:rsid w:val="004E5DBE"/>
    <w:rsid w:val="004F1D4F"/>
    <w:rsid w:val="00543EB4"/>
    <w:rsid w:val="005443CF"/>
    <w:rsid w:val="00550006"/>
    <w:rsid w:val="005525B9"/>
    <w:rsid w:val="005A24A3"/>
    <w:rsid w:val="005A3912"/>
    <w:rsid w:val="005A48D1"/>
    <w:rsid w:val="005F4ADA"/>
    <w:rsid w:val="005F69E7"/>
    <w:rsid w:val="0061778B"/>
    <w:rsid w:val="00637D22"/>
    <w:rsid w:val="00643F74"/>
    <w:rsid w:val="006509AE"/>
    <w:rsid w:val="00665354"/>
    <w:rsid w:val="006813A5"/>
    <w:rsid w:val="00691504"/>
    <w:rsid w:val="006B2A99"/>
    <w:rsid w:val="006D6351"/>
    <w:rsid w:val="00724D23"/>
    <w:rsid w:val="007464CA"/>
    <w:rsid w:val="00790A57"/>
    <w:rsid w:val="007A1386"/>
    <w:rsid w:val="007A193C"/>
    <w:rsid w:val="007C339F"/>
    <w:rsid w:val="007F469E"/>
    <w:rsid w:val="00810994"/>
    <w:rsid w:val="008360EA"/>
    <w:rsid w:val="0084007D"/>
    <w:rsid w:val="008416A1"/>
    <w:rsid w:val="00843337"/>
    <w:rsid w:val="00854DA2"/>
    <w:rsid w:val="0085513C"/>
    <w:rsid w:val="008556C5"/>
    <w:rsid w:val="0086254F"/>
    <w:rsid w:val="00863F13"/>
    <w:rsid w:val="008678DA"/>
    <w:rsid w:val="008C7A0C"/>
    <w:rsid w:val="008D4683"/>
    <w:rsid w:val="00905EB5"/>
    <w:rsid w:val="00910A82"/>
    <w:rsid w:val="00934C32"/>
    <w:rsid w:val="00950004"/>
    <w:rsid w:val="00950C00"/>
    <w:rsid w:val="00951E0D"/>
    <w:rsid w:val="009730E5"/>
    <w:rsid w:val="00981782"/>
    <w:rsid w:val="009B3A8E"/>
    <w:rsid w:val="009D4A68"/>
    <w:rsid w:val="00A333E8"/>
    <w:rsid w:val="00A36F69"/>
    <w:rsid w:val="00A503C6"/>
    <w:rsid w:val="00A848C8"/>
    <w:rsid w:val="00AD0818"/>
    <w:rsid w:val="00AE643A"/>
    <w:rsid w:val="00B178FF"/>
    <w:rsid w:val="00B32DD9"/>
    <w:rsid w:val="00B610DF"/>
    <w:rsid w:val="00B67199"/>
    <w:rsid w:val="00B728F8"/>
    <w:rsid w:val="00B73F33"/>
    <w:rsid w:val="00B76FB1"/>
    <w:rsid w:val="00B96A06"/>
    <w:rsid w:val="00C248D8"/>
    <w:rsid w:val="00C800A8"/>
    <w:rsid w:val="00C941E1"/>
    <w:rsid w:val="00CE7E0E"/>
    <w:rsid w:val="00D44F25"/>
    <w:rsid w:val="00D4558E"/>
    <w:rsid w:val="00D46FBD"/>
    <w:rsid w:val="00D76BC4"/>
    <w:rsid w:val="00DD0646"/>
    <w:rsid w:val="00DD4BEE"/>
    <w:rsid w:val="00DD4CB9"/>
    <w:rsid w:val="00DF21EE"/>
    <w:rsid w:val="00DF407F"/>
    <w:rsid w:val="00DF41AF"/>
    <w:rsid w:val="00DF4FAC"/>
    <w:rsid w:val="00E17161"/>
    <w:rsid w:val="00E366B7"/>
    <w:rsid w:val="00E44D7F"/>
    <w:rsid w:val="00E476E3"/>
    <w:rsid w:val="00E479A7"/>
    <w:rsid w:val="00EA6C30"/>
    <w:rsid w:val="00EC3439"/>
    <w:rsid w:val="00EC4E36"/>
    <w:rsid w:val="00EF6C7B"/>
    <w:rsid w:val="00F27D91"/>
    <w:rsid w:val="00F43D9A"/>
    <w:rsid w:val="00F564AF"/>
    <w:rsid w:val="00F66B1B"/>
    <w:rsid w:val="00F93AEA"/>
    <w:rsid w:val="00FB14CB"/>
    <w:rsid w:val="00FC5ED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348F"/>
    <w:pPr>
      <w:widowControl w:val="0"/>
      <w:suppressAutoHyphens/>
    </w:pPr>
    <w:rPr>
      <w:rFonts w:eastAsia="Lucida Sans Unicode"/>
      <w:kern w:val="1"/>
      <w:sz w:val="24"/>
      <w:szCs w:val="24"/>
    </w:rPr>
  </w:style>
  <w:style w:type="paragraph" w:styleId="Nadpis1">
    <w:name w:val="heading 1"/>
    <w:basedOn w:val="Normln"/>
    <w:link w:val="Nadpis1Char"/>
    <w:uiPriority w:val="9"/>
    <w:qFormat/>
    <w:rsid w:val="00691504"/>
    <w:pPr>
      <w:widowControl/>
      <w:suppressAutoHyphens w:val="0"/>
      <w:spacing w:before="100" w:beforeAutospacing="1" w:after="100" w:afterAutospacing="1"/>
      <w:outlineLvl w:val="0"/>
    </w:pPr>
    <w:rPr>
      <w:rFonts w:eastAsia="Times New Roman"/>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rsid w:val="0019348F"/>
  </w:style>
  <w:style w:type="character" w:customStyle="1" w:styleId="Absatz-Standardschriftart">
    <w:name w:val="Absatz-Standardschriftart"/>
    <w:rsid w:val="0019348F"/>
  </w:style>
  <w:style w:type="character" w:customStyle="1" w:styleId="WW-Absatz-Standardschriftart">
    <w:name w:val="WW-Absatz-Standardschriftart"/>
    <w:rsid w:val="0019348F"/>
  </w:style>
  <w:style w:type="character" w:customStyle="1" w:styleId="WW-Standardnpsmoodstavce">
    <w:name w:val="WW-Standardní písmo odstavce"/>
    <w:rsid w:val="0019348F"/>
  </w:style>
  <w:style w:type="character" w:customStyle="1" w:styleId="WW-Absatz-Standardschriftart1">
    <w:name w:val="WW-Absatz-Standardschriftart1"/>
    <w:rsid w:val="0019348F"/>
  </w:style>
  <w:style w:type="character" w:styleId="Hypertextovodkaz">
    <w:name w:val="Hyperlink"/>
    <w:semiHidden/>
    <w:rsid w:val="0019348F"/>
    <w:rPr>
      <w:color w:val="000080"/>
      <w:u w:val="single"/>
    </w:rPr>
  </w:style>
  <w:style w:type="paragraph" w:customStyle="1" w:styleId="Nadpis">
    <w:name w:val="Nadpis"/>
    <w:basedOn w:val="Normln"/>
    <w:next w:val="Zkladntext"/>
    <w:rsid w:val="0019348F"/>
    <w:pPr>
      <w:keepNext/>
      <w:spacing w:before="240" w:after="120"/>
    </w:pPr>
    <w:rPr>
      <w:rFonts w:ascii="Arial" w:eastAsia="MS Mincho" w:hAnsi="Arial" w:cs="Tahoma"/>
      <w:sz w:val="28"/>
      <w:szCs w:val="28"/>
    </w:rPr>
  </w:style>
  <w:style w:type="paragraph" w:styleId="Zkladntext">
    <w:name w:val="Body Text"/>
    <w:basedOn w:val="Normln"/>
    <w:semiHidden/>
    <w:rsid w:val="0019348F"/>
    <w:pPr>
      <w:spacing w:after="120"/>
    </w:pPr>
  </w:style>
  <w:style w:type="paragraph" w:styleId="Seznam">
    <w:name w:val="List"/>
    <w:basedOn w:val="Zkladntext"/>
    <w:semiHidden/>
    <w:rsid w:val="0019348F"/>
    <w:rPr>
      <w:rFonts w:cs="Tahoma"/>
    </w:rPr>
  </w:style>
  <w:style w:type="paragraph" w:customStyle="1" w:styleId="Popisek">
    <w:name w:val="Popisek"/>
    <w:basedOn w:val="Normln"/>
    <w:rsid w:val="0019348F"/>
    <w:pPr>
      <w:suppressLineNumbers/>
      <w:spacing w:before="120" w:after="120"/>
    </w:pPr>
    <w:rPr>
      <w:rFonts w:cs="Tahoma"/>
      <w:i/>
      <w:iCs/>
    </w:rPr>
  </w:style>
  <w:style w:type="paragraph" w:customStyle="1" w:styleId="Rejstk">
    <w:name w:val="Rejstřík"/>
    <w:basedOn w:val="Normln"/>
    <w:rsid w:val="0019348F"/>
    <w:pPr>
      <w:suppressLineNumbers/>
    </w:pPr>
    <w:rPr>
      <w:rFonts w:cs="Tahoma"/>
    </w:rPr>
  </w:style>
  <w:style w:type="paragraph" w:styleId="Zhlav">
    <w:name w:val="header"/>
    <w:basedOn w:val="Normln"/>
    <w:semiHidden/>
    <w:rsid w:val="0019348F"/>
    <w:pPr>
      <w:suppressLineNumbers/>
      <w:tabs>
        <w:tab w:val="center" w:pos="4818"/>
        <w:tab w:val="right" w:pos="9637"/>
      </w:tabs>
    </w:pPr>
  </w:style>
  <w:style w:type="paragraph" w:customStyle="1" w:styleId="Zkladntext21">
    <w:name w:val="Základní text 21"/>
    <w:basedOn w:val="Normln"/>
    <w:rsid w:val="0019348F"/>
    <w:pPr>
      <w:jc w:val="both"/>
    </w:pPr>
  </w:style>
  <w:style w:type="paragraph" w:styleId="Zpat">
    <w:name w:val="footer"/>
    <w:basedOn w:val="Normln"/>
    <w:semiHidden/>
    <w:rsid w:val="0019348F"/>
    <w:pPr>
      <w:suppressLineNumbers/>
      <w:tabs>
        <w:tab w:val="center" w:pos="4818"/>
        <w:tab w:val="right" w:pos="9637"/>
      </w:tabs>
    </w:pPr>
  </w:style>
  <w:style w:type="paragraph" w:styleId="Normlnweb">
    <w:name w:val="Normal (Web)"/>
    <w:basedOn w:val="Normln"/>
    <w:uiPriority w:val="99"/>
    <w:unhideWhenUsed/>
    <w:rsid w:val="0019348F"/>
    <w:pPr>
      <w:widowControl/>
      <w:suppressAutoHyphens w:val="0"/>
      <w:spacing w:before="100" w:beforeAutospacing="1" w:after="100" w:afterAutospacing="1"/>
    </w:pPr>
    <w:rPr>
      <w:rFonts w:eastAsia="Times New Roman"/>
      <w:kern w:val="0"/>
    </w:rPr>
  </w:style>
  <w:style w:type="paragraph" w:styleId="FormtovanvHTML">
    <w:name w:val="HTML Preformatted"/>
    <w:basedOn w:val="Normln"/>
    <w:semiHidden/>
    <w:rsid w:val="001934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kern w:val="0"/>
      <w:sz w:val="20"/>
      <w:szCs w:val="20"/>
    </w:rPr>
  </w:style>
  <w:style w:type="paragraph" w:styleId="Textbubliny">
    <w:name w:val="Balloon Text"/>
    <w:basedOn w:val="Normln"/>
    <w:link w:val="TextbublinyChar"/>
    <w:uiPriority w:val="99"/>
    <w:semiHidden/>
    <w:unhideWhenUsed/>
    <w:rsid w:val="003D165D"/>
    <w:rPr>
      <w:rFonts w:ascii="Tahoma" w:hAnsi="Tahoma" w:cs="Tahoma"/>
      <w:sz w:val="16"/>
      <w:szCs w:val="16"/>
    </w:rPr>
  </w:style>
  <w:style w:type="character" w:customStyle="1" w:styleId="TextbublinyChar">
    <w:name w:val="Text bubliny Char"/>
    <w:link w:val="Textbubliny"/>
    <w:uiPriority w:val="99"/>
    <w:semiHidden/>
    <w:rsid w:val="003D165D"/>
    <w:rPr>
      <w:rFonts w:ascii="Tahoma" w:eastAsia="Lucida Sans Unicode" w:hAnsi="Tahoma" w:cs="Tahoma"/>
      <w:kern w:val="1"/>
      <w:sz w:val="16"/>
      <w:szCs w:val="16"/>
    </w:rPr>
  </w:style>
  <w:style w:type="character" w:styleId="Odkaznakoment">
    <w:name w:val="annotation reference"/>
    <w:uiPriority w:val="99"/>
    <w:semiHidden/>
    <w:unhideWhenUsed/>
    <w:rsid w:val="003D165D"/>
    <w:rPr>
      <w:sz w:val="16"/>
      <w:szCs w:val="16"/>
    </w:rPr>
  </w:style>
  <w:style w:type="paragraph" w:styleId="Textkomente">
    <w:name w:val="annotation text"/>
    <w:basedOn w:val="Normln"/>
    <w:link w:val="TextkomenteChar"/>
    <w:uiPriority w:val="99"/>
    <w:semiHidden/>
    <w:unhideWhenUsed/>
    <w:rsid w:val="003D165D"/>
    <w:rPr>
      <w:sz w:val="20"/>
      <w:szCs w:val="20"/>
    </w:rPr>
  </w:style>
  <w:style w:type="character" w:customStyle="1" w:styleId="TextkomenteChar">
    <w:name w:val="Text komentáře Char"/>
    <w:link w:val="Textkomente"/>
    <w:uiPriority w:val="99"/>
    <w:semiHidden/>
    <w:rsid w:val="003D165D"/>
    <w:rPr>
      <w:rFonts w:eastAsia="Lucida Sans Unicode"/>
      <w:kern w:val="1"/>
    </w:rPr>
  </w:style>
  <w:style w:type="paragraph" w:styleId="Pedmtkomente">
    <w:name w:val="annotation subject"/>
    <w:basedOn w:val="Textkomente"/>
    <w:next w:val="Textkomente"/>
    <w:link w:val="PedmtkomenteChar"/>
    <w:uiPriority w:val="99"/>
    <w:semiHidden/>
    <w:unhideWhenUsed/>
    <w:rsid w:val="003D165D"/>
    <w:rPr>
      <w:b/>
      <w:bCs/>
    </w:rPr>
  </w:style>
  <w:style w:type="character" w:customStyle="1" w:styleId="PedmtkomenteChar">
    <w:name w:val="Předmět komentáře Char"/>
    <w:link w:val="Pedmtkomente"/>
    <w:uiPriority w:val="99"/>
    <w:semiHidden/>
    <w:rsid w:val="003D165D"/>
    <w:rPr>
      <w:rFonts w:eastAsia="Lucida Sans Unicode"/>
      <w:b/>
      <w:bCs/>
      <w:kern w:val="1"/>
    </w:rPr>
  </w:style>
  <w:style w:type="character" w:customStyle="1" w:styleId="Nadpis1Char">
    <w:name w:val="Nadpis 1 Char"/>
    <w:basedOn w:val="Standardnpsmoodstavce"/>
    <w:link w:val="Nadpis1"/>
    <w:uiPriority w:val="9"/>
    <w:rsid w:val="00691504"/>
    <w:rPr>
      <w:b/>
      <w:bCs/>
      <w:kern w:val="36"/>
      <w:sz w:val="48"/>
      <w:szCs w:val="48"/>
    </w:rPr>
  </w:style>
</w:styles>
</file>

<file path=word/webSettings.xml><?xml version="1.0" encoding="utf-8"?>
<w:webSettings xmlns:r="http://schemas.openxmlformats.org/officeDocument/2006/relationships" xmlns:w="http://schemas.openxmlformats.org/wordprocessingml/2006/main">
  <w:divs>
    <w:div w:id="190384501">
      <w:bodyDiv w:val="1"/>
      <w:marLeft w:val="0"/>
      <w:marRight w:val="0"/>
      <w:marTop w:val="0"/>
      <w:marBottom w:val="0"/>
      <w:divBdr>
        <w:top w:val="none" w:sz="0" w:space="0" w:color="auto"/>
        <w:left w:val="none" w:sz="0" w:space="0" w:color="auto"/>
        <w:bottom w:val="none" w:sz="0" w:space="0" w:color="auto"/>
        <w:right w:val="none" w:sz="0" w:space="0" w:color="auto"/>
      </w:divBdr>
    </w:div>
    <w:div w:id="124495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544</Words>
  <Characters>3216</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iQpark na EXPO 2010</vt:lpstr>
    </vt:vector>
  </TitlesOfParts>
  <Company/>
  <LinksUpToDate>false</LinksUpToDate>
  <CharactersWithSpaces>3753</CharactersWithSpaces>
  <SharedDoc>false</SharedDoc>
  <HLinks>
    <vt:vector size="12" baseType="variant">
      <vt:variant>
        <vt:i4>7929904</vt:i4>
      </vt:variant>
      <vt:variant>
        <vt:i4>3</vt:i4>
      </vt:variant>
      <vt:variant>
        <vt:i4>0</vt:i4>
      </vt:variant>
      <vt:variant>
        <vt:i4>5</vt:i4>
      </vt:variant>
      <vt:variant>
        <vt:lpwstr>http://www.parliamo.cz/</vt:lpwstr>
      </vt:variant>
      <vt:variant>
        <vt:lpwstr/>
      </vt:variant>
      <vt:variant>
        <vt:i4>3866629</vt:i4>
      </vt:variant>
      <vt:variant>
        <vt:i4>0</vt:i4>
      </vt:variant>
      <vt:variant>
        <vt:i4>0</vt:i4>
      </vt:variant>
      <vt:variant>
        <vt:i4>5</vt:i4>
      </vt:variant>
      <vt:variant>
        <vt:lpwstr>mailto:vratna@parliamo.cz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iQpark na EXPO 2010</dc:title>
  <dc:creator>Mgr. Pavel Coufal</dc:creator>
  <cp:lastModifiedBy>Ivona</cp:lastModifiedBy>
  <cp:revision>3</cp:revision>
  <cp:lastPrinted>2011-04-14T13:02:00Z</cp:lastPrinted>
  <dcterms:created xsi:type="dcterms:W3CDTF">2013-02-12T10:42:00Z</dcterms:created>
  <dcterms:modified xsi:type="dcterms:W3CDTF">2013-02-12T10:52:00Z</dcterms:modified>
</cp:coreProperties>
</file>